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FD" w:rsidRDefault="00715DFD" w:rsidP="00715DFD">
      <w:pPr>
        <w:pStyle w:val="docdata"/>
        <w:spacing w:before="0" w:beforeAutospacing="0" w:after="0" w:afterAutospacing="0"/>
        <w:ind w:left="3540"/>
        <w:jc w:val="both"/>
        <w:rPr>
          <w:color w:val="000000"/>
        </w:rPr>
      </w:pPr>
      <w:r>
        <w:rPr>
          <w:color w:val="000000"/>
        </w:rPr>
        <w:t xml:space="preserve">      </w:t>
      </w:r>
      <w:r>
        <w:rPr>
          <w:rStyle w:val="2026"/>
          <w:color w:val="000000"/>
        </w:rPr>
        <w:t>       </w:t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22275" cy="534670"/>
            <wp:effectExtent l="19050" t="0" r="0" b="0"/>
            <wp:docPr id="1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2026"/>
          <w:color w:val="000000"/>
        </w:rPr>
        <w:t>  </w:t>
      </w:r>
    </w:p>
    <w:p w:rsidR="00715DFD" w:rsidRPr="0091126C" w:rsidRDefault="00715DFD" w:rsidP="00715DF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715DFD" w:rsidRPr="0091126C" w:rsidRDefault="00715DFD" w:rsidP="00715DF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715DFD" w:rsidRPr="00764923" w:rsidRDefault="00715DFD" w:rsidP="00715DF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715DFD" w:rsidRPr="00764923" w:rsidRDefault="00715DFD" w:rsidP="00715DFD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15DFD" w:rsidRPr="00764923" w:rsidTr="005353E6">
        <w:trPr>
          <w:jc w:val="center"/>
        </w:trPr>
        <w:tc>
          <w:tcPr>
            <w:tcW w:w="3095" w:type="dxa"/>
          </w:tcPr>
          <w:p w:rsidR="00715DFD" w:rsidRPr="00764923" w:rsidRDefault="00715DFD" w:rsidP="005353E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19 травня  2023 року</w:t>
            </w:r>
          </w:p>
        </w:tc>
        <w:tc>
          <w:tcPr>
            <w:tcW w:w="3096" w:type="dxa"/>
          </w:tcPr>
          <w:p w:rsidR="00715DFD" w:rsidRPr="00764923" w:rsidRDefault="00715DFD" w:rsidP="005353E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715DFD" w:rsidRPr="00764923" w:rsidRDefault="00715DFD" w:rsidP="005353E6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1061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</w:p>
        </w:tc>
      </w:tr>
    </w:tbl>
    <w:p w:rsidR="00715DFD" w:rsidRDefault="00715DFD" w:rsidP="00715DFD">
      <w:pPr>
        <w:rPr>
          <w:color w:val="000000"/>
          <w:sz w:val="16"/>
          <w:szCs w:val="16"/>
          <w:lang w:val="uk-UA"/>
        </w:rPr>
      </w:pPr>
    </w:p>
    <w:p w:rsidR="00715DFD" w:rsidRPr="00A34985" w:rsidRDefault="00715DFD" w:rsidP="00715DFD">
      <w:pPr>
        <w:pStyle w:val="a3"/>
        <w:spacing w:before="0" w:beforeAutospacing="0" w:after="0" w:afterAutospacing="0"/>
        <w:ind w:right="4535"/>
        <w:rPr>
          <w:sz w:val="28"/>
          <w:szCs w:val="28"/>
        </w:rPr>
      </w:pPr>
      <w:r w:rsidRPr="00A34985">
        <w:rPr>
          <w:sz w:val="28"/>
          <w:szCs w:val="28"/>
        </w:rPr>
        <w:t>Про затвердження технічної документації із землеустрою щодо поділу земельної ділянки комунальної власності</w:t>
      </w:r>
    </w:p>
    <w:p w:rsidR="00715DFD" w:rsidRDefault="00715DFD" w:rsidP="00715D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5DFD" w:rsidRDefault="00715DFD" w:rsidP="00715DFD">
      <w:pPr>
        <w:tabs>
          <w:tab w:val="left" w:pos="567"/>
          <w:tab w:val="left" w:pos="720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із землеустрою щодо поділу земельної  ділянки, </w:t>
      </w:r>
      <w:r>
        <w:rPr>
          <w:color w:val="000000"/>
          <w:sz w:val="28"/>
          <w:szCs w:val="28"/>
          <w:lang w:val="uk-UA"/>
        </w:rPr>
        <w:t xml:space="preserve">відповідно до ст.ст. 12, 125, 126, 186 Земельного кодексу України, ст. 56 Закону України «Про землеустрій», </w:t>
      </w:r>
      <w:r>
        <w:rPr>
          <w:sz w:val="28"/>
          <w:szCs w:val="28"/>
          <w:lang w:val="uk-UA"/>
        </w:rPr>
        <w:t>враховуючи рекомендації постійної  комісії з питань земельних відносин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color w:val="000000"/>
          <w:sz w:val="28"/>
          <w:szCs w:val="28"/>
          <w:lang w:val="uk-UA"/>
        </w:rPr>
        <w:t xml:space="preserve"> керуючись п. 34  ст. 26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селищна рада </w:t>
      </w:r>
    </w:p>
    <w:p w:rsidR="00715DFD" w:rsidRDefault="00715DFD" w:rsidP="00715DFD">
      <w:pPr>
        <w:pStyle w:val="a3"/>
        <w:spacing w:before="0" w:beforeAutospacing="0" w:after="0" w:afterAutospacing="0"/>
        <w:rPr>
          <w:color w:val="000000"/>
        </w:rPr>
      </w:pPr>
    </w:p>
    <w:p w:rsidR="00715DFD" w:rsidRDefault="00715DFD" w:rsidP="00715DFD">
      <w:pPr>
        <w:pStyle w:val="a3"/>
        <w:spacing w:before="0" w:beforeAutospacing="0" w:after="0" w:afterAutospacing="0"/>
      </w:pPr>
      <w:r>
        <w:rPr>
          <w:color w:val="000000"/>
        </w:rPr>
        <w:t>В И Р І Ш И Л А:</w:t>
      </w:r>
    </w:p>
    <w:p w:rsidR="00715DFD" w:rsidRDefault="00715DFD" w:rsidP="00715DFD">
      <w:pPr>
        <w:tabs>
          <w:tab w:val="left" w:pos="709"/>
        </w:tabs>
        <w:ind w:firstLine="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bookmarkStart w:id="0" w:name="_GoBack"/>
      <w:bookmarkEnd w:id="0"/>
    </w:p>
    <w:p w:rsidR="00715DFD" w:rsidRDefault="00715DFD" w:rsidP="00715D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16"/>
          <w:szCs w:val="16"/>
          <w:lang w:val="uk-UA"/>
        </w:rPr>
        <w:t> 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 утворених в результаті поділу земельної ділянки комунальної власності сільськогосподарського призначення, загальною площею 25,5551 га з кадастровим номером  5621687000:13:021:0100, що розташована за межами населеного пункту </w:t>
      </w:r>
      <w:proofErr w:type="spellStart"/>
      <w:r>
        <w:rPr>
          <w:sz w:val="28"/>
          <w:szCs w:val="28"/>
          <w:lang w:val="uk-UA"/>
        </w:rPr>
        <w:t>с.Жорнів</w:t>
      </w:r>
      <w:proofErr w:type="spellEnd"/>
      <w:r>
        <w:rPr>
          <w:sz w:val="28"/>
          <w:szCs w:val="28"/>
          <w:lang w:val="uk-UA"/>
        </w:rPr>
        <w:t xml:space="preserve"> на території Варковицької сільської ради </w:t>
      </w:r>
      <w:proofErr w:type="spellStart"/>
      <w:r>
        <w:rPr>
          <w:sz w:val="28"/>
          <w:szCs w:val="28"/>
          <w:lang w:val="uk-UA"/>
        </w:rPr>
        <w:t>Дубенського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області, на земельні ділянки а саме:</w:t>
      </w:r>
    </w:p>
    <w:p w:rsidR="00715DFD" w:rsidRDefault="00715DFD" w:rsidP="00715D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земельну ділянку комунальної власності сільськогосподарського призначення (цільове призначення 01.17 – земельні ділянки запасу (землі, які не надані у власність або користування громадянами чи юридичними особами ) з кадастровим номером 5621687000:13:021:0259, площею 11,6251 га; </w:t>
      </w:r>
    </w:p>
    <w:p w:rsidR="00715DFD" w:rsidRDefault="00715DFD" w:rsidP="00715D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земельну ділянку комунальної власності сільськогосподарського призначення (цільове призначення 01.17 – земельні ділянки запасу (землі, які не надані у власність або користування громадянами чи юридичними особами ) з кадастровим номером 5621687000:13:021:0260, площею 13,9300 га; </w:t>
      </w:r>
    </w:p>
    <w:p w:rsidR="00715DFD" w:rsidRDefault="00715DFD" w:rsidP="00715DFD">
      <w:pPr>
        <w:tabs>
          <w:tab w:val="left" w:pos="567"/>
        </w:tabs>
        <w:ind w:left="360" w:firstLine="567"/>
        <w:jc w:val="both"/>
        <w:rPr>
          <w:sz w:val="6"/>
          <w:szCs w:val="6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715DFD" w:rsidRDefault="00715DFD" w:rsidP="00715DF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2.Варковицькій сільській раді здійснити державну реєстрацію права  власності  на утворені в результаті поділу земельні ділянки.</w:t>
      </w:r>
    </w:p>
    <w:p w:rsidR="00715DFD" w:rsidRDefault="00715DFD" w:rsidP="00715DFD">
      <w:pPr>
        <w:tabs>
          <w:tab w:val="left" w:pos="720"/>
        </w:tabs>
        <w:ind w:firstLine="567"/>
        <w:jc w:val="both"/>
        <w:rPr>
          <w:sz w:val="6"/>
          <w:szCs w:val="6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15DFD" w:rsidRPr="00827876" w:rsidRDefault="00715DFD" w:rsidP="00715DFD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комісію сільської ради з питань земельних відносин природокористування, планування території, будівництва, архітектури, охорони пам’яток, історичного середовища та благоустрою Варковицької сільської ради </w:t>
      </w:r>
      <w:proofErr w:type="spellStart"/>
      <w:r>
        <w:rPr>
          <w:sz w:val="28"/>
          <w:szCs w:val="28"/>
          <w:lang w:val="uk-UA"/>
        </w:rPr>
        <w:t>Дубенського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715DFD" w:rsidRDefault="00715DFD" w:rsidP="00715DFD">
      <w:pPr>
        <w:tabs>
          <w:tab w:val="left" w:pos="567"/>
          <w:tab w:val="left" w:pos="709"/>
        </w:tabs>
        <w:jc w:val="both"/>
        <w:rPr>
          <w:color w:val="000000"/>
          <w:sz w:val="48"/>
          <w:szCs w:val="48"/>
          <w:lang w:val="uk-UA"/>
        </w:rPr>
      </w:pPr>
    </w:p>
    <w:p w:rsidR="00715DFD" w:rsidRDefault="00715DFD" w:rsidP="00715DFD"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Юрій </w:t>
      </w:r>
      <w:r>
        <w:rPr>
          <w:color w:val="000000"/>
          <w:sz w:val="28"/>
          <w:szCs w:val="28"/>
          <w:lang w:val="uk-UA"/>
        </w:rPr>
        <w:tab/>
        <w:t>ПАРФЕНЮК</w:t>
      </w:r>
    </w:p>
    <w:p w:rsidR="00E46278" w:rsidRDefault="00E46278"/>
    <w:sectPr w:rsidR="00E46278" w:rsidSect="00DD3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15DFD"/>
    <w:rsid w:val="002C2A04"/>
    <w:rsid w:val="004C3746"/>
    <w:rsid w:val="00715DFD"/>
    <w:rsid w:val="008271A8"/>
    <w:rsid w:val="00E46278"/>
    <w:rsid w:val="00F2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DFD"/>
    <w:pPr>
      <w:spacing w:before="100" w:beforeAutospacing="1" w:after="100" w:afterAutospacing="1"/>
    </w:pPr>
    <w:rPr>
      <w:lang w:val="uk-UA"/>
    </w:rPr>
  </w:style>
  <w:style w:type="paragraph" w:customStyle="1" w:styleId="docdata">
    <w:name w:val="docdata"/>
    <w:aliases w:val="docy,v5,13844,baiaagaaboqcaaadsjqaaavynaaaaaaaaaaaaaaaaaaaaaaaaaaaaaaaaaaaaaaaaaaaaaaaaaaaaaaaaaaaaaaaaaaaaaaaaaaaaaaaaaaaaaaaaaaaaaaaaaaaaaaaaaaaaaaaaaaaaaaaaaaaaaaaaaaaaaaaaaaaaaaaaaaaaaaaaaaaaaaaaaaaaaaaaaaaaaaaaaaaaaaaaaaaaaaaaaaaaaaaaaaaaaa"/>
    <w:basedOn w:val="a"/>
    <w:rsid w:val="00715DFD"/>
    <w:pPr>
      <w:spacing w:before="100" w:beforeAutospacing="1" w:after="100" w:afterAutospacing="1"/>
    </w:pPr>
    <w:rPr>
      <w:lang w:val="uk-UA" w:eastAsia="uk-UA"/>
    </w:rPr>
  </w:style>
  <w:style w:type="character" w:customStyle="1" w:styleId="2026">
    <w:name w:val="2026"/>
    <w:aliases w:val="baiaagaaboqcaaadiayaaauubgaaaaaaaaaaaaaaaaaaaaaaaaaaaaaaaaaaaaaaaaaaaaaaaaaaaaaaaaaaaaaaaaaaaaaaaaaaaaaaaaaaaaaaaaaaaaaaaaaaaaaaaaaaaaaaaaaaaaaaaaaaaaaaaaaaaaaaaaaaaaaaaaaaaaaaaaaaaaaaaaaaaaaaaaaaaaaaaaaaaaaaaaaaaaaaaaaaaaaaaaaaaaaa"/>
    <w:basedOn w:val="a0"/>
    <w:rsid w:val="00715DFD"/>
  </w:style>
  <w:style w:type="paragraph" w:styleId="a4">
    <w:name w:val="Balloon Text"/>
    <w:basedOn w:val="a"/>
    <w:link w:val="a5"/>
    <w:uiPriority w:val="99"/>
    <w:semiHidden/>
    <w:unhideWhenUsed/>
    <w:rsid w:val="00715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2023-06-22T14:07:00Z</dcterms:created>
  <dcterms:modified xsi:type="dcterms:W3CDTF">2023-06-22T14:07:00Z</dcterms:modified>
</cp:coreProperties>
</file>