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1" w:rsidRPr="00C9679A" w:rsidRDefault="00BD07B1" w:rsidP="00BD07B1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B1" w:rsidRPr="005361BA" w:rsidRDefault="00BD07B1" w:rsidP="00BD07B1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BD07B1" w:rsidRPr="005361BA" w:rsidRDefault="00BD07B1" w:rsidP="00BD07B1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361BA">
        <w:rPr>
          <w:b/>
          <w:caps/>
          <w:kern w:val="2"/>
          <w:lang w:val="uk-UA" w:eastAsia="en-US" w:bidi="en-US"/>
        </w:rPr>
        <w:t>ВОСЬМЕ СКЛИКАННЯ</w:t>
      </w:r>
    </w:p>
    <w:p w:rsidR="00BD07B1" w:rsidRDefault="00BD07B1" w:rsidP="00BD07B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BD07B1" w:rsidRPr="00C9679A" w:rsidRDefault="00BD07B1" w:rsidP="00BD07B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BD07B1" w:rsidRPr="005361BA" w:rsidRDefault="00BD07B1" w:rsidP="00BD07B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361BA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D07B1" w:rsidTr="00DC653D">
        <w:trPr>
          <w:jc w:val="center"/>
        </w:trPr>
        <w:tc>
          <w:tcPr>
            <w:tcW w:w="3095" w:type="dxa"/>
            <w:hideMark/>
          </w:tcPr>
          <w:p w:rsidR="00BD07B1" w:rsidRDefault="00BD07B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 червня 2023 року</w:t>
            </w:r>
          </w:p>
        </w:tc>
        <w:tc>
          <w:tcPr>
            <w:tcW w:w="3096" w:type="dxa"/>
          </w:tcPr>
          <w:p w:rsidR="00BD07B1" w:rsidRDefault="00BD07B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D07B1" w:rsidRDefault="00BD07B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1085 </w:t>
            </w:r>
          </w:p>
        </w:tc>
      </w:tr>
    </w:tbl>
    <w:p w:rsidR="00BD07B1" w:rsidRPr="00C9679A" w:rsidRDefault="00BD07B1" w:rsidP="00BD07B1">
      <w:pPr>
        <w:jc w:val="both"/>
        <w:rPr>
          <w:lang w:val="uk-UA"/>
        </w:rPr>
      </w:pPr>
    </w:p>
    <w:p w:rsidR="00BD07B1" w:rsidRPr="00C9679A" w:rsidRDefault="00BD07B1" w:rsidP="00BD07B1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BD07B1" w:rsidRPr="00C9679A" w:rsidRDefault="00BD07B1" w:rsidP="00BD07B1">
      <w:pPr>
        <w:rPr>
          <w:lang w:val="uk-UA"/>
        </w:rPr>
      </w:pPr>
      <w:r>
        <w:rPr>
          <w:lang w:val="uk-UA"/>
        </w:rPr>
        <w:t xml:space="preserve">землеустрою </w:t>
      </w:r>
      <w:proofErr w:type="spellStart"/>
      <w:r>
        <w:rPr>
          <w:lang w:val="uk-UA"/>
        </w:rPr>
        <w:t>гр.Гордійчук</w:t>
      </w:r>
      <w:proofErr w:type="spellEnd"/>
      <w:r>
        <w:rPr>
          <w:lang w:val="uk-UA"/>
        </w:rPr>
        <w:t xml:space="preserve"> С.Є.,</w:t>
      </w:r>
      <w:r w:rsidRPr="00C9679A">
        <w:rPr>
          <w:lang w:val="uk-UA"/>
        </w:rPr>
        <w:t xml:space="preserve">  щодо </w:t>
      </w:r>
    </w:p>
    <w:p w:rsidR="00BD07B1" w:rsidRPr="00C9679A" w:rsidRDefault="00BD07B1" w:rsidP="00BD07B1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BD07B1" w:rsidRPr="00C9679A" w:rsidRDefault="00BD07B1" w:rsidP="00BD07B1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BD07B1" w:rsidRPr="00C9679A" w:rsidRDefault="00BD07B1" w:rsidP="00BD07B1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 </w:t>
      </w:r>
    </w:p>
    <w:p w:rsidR="00BD07B1" w:rsidRPr="00C9679A" w:rsidRDefault="00BD07B1" w:rsidP="00BD07B1">
      <w:pPr>
        <w:jc w:val="both"/>
        <w:rPr>
          <w:lang w:val="uk-UA"/>
        </w:rPr>
      </w:pPr>
    </w:p>
    <w:p w:rsidR="00BD07B1" w:rsidRPr="00C9679A" w:rsidRDefault="00BD07B1" w:rsidP="00BD07B1">
      <w:pPr>
        <w:jc w:val="both"/>
        <w:rPr>
          <w:lang w:val="uk-UA"/>
        </w:rPr>
      </w:pPr>
    </w:p>
    <w:p w:rsidR="00BD07B1" w:rsidRPr="00C9679A" w:rsidRDefault="00BD07B1" w:rsidP="00BD07B1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</w:t>
      </w:r>
      <w:r w:rsidRPr="00C9679A">
        <w:rPr>
          <w:lang w:val="uk-UA"/>
        </w:rPr>
        <w:t xml:space="preserve"> </w:t>
      </w:r>
      <w:r>
        <w:rPr>
          <w:lang w:val="uk-UA"/>
        </w:rPr>
        <w:t>Гордійчук Світлани Євгеніївни</w:t>
      </w:r>
      <w:r w:rsidRPr="00C9679A">
        <w:rPr>
          <w:lang w:val="uk-UA"/>
        </w:rPr>
        <w:t>, жител</w:t>
      </w:r>
      <w:r>
        <w:rPr>
          <w:lang w:val="uk-UA"/>
        </w:rPr>
        <w:t>ьки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C9679A">
        <w:rPr>
          <w:lang w:val="uk-UA"/>
        </w:rPr>
        <w:t xml:space="preserve"> </w:t>
      </w:r>
      <w:r>
        <w:rPr>
          <w:lang w:val="uk-UA"/>
        </w:rPr>
        <w:t>провулок Тихий, 10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</w:t>
      </w:r>
      <w:r w:rsidRPr="00C9679A">
        <w:rPr>
          <w:lang w:val="uk-UA"/>
        </w:rPr>
        <w:t xml:space="preserve"> про</w:t>
      </w:r>
      <w:r>
        <w:rPr>
          <w:lang w:val="uk-UA"/>
        </w:rPr>
        <w:t xml:space="preserve"> </w:t>
      </w:r>
      <w:r w:rsidRPr="00C9679A">
        <w:rPr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оловей</w:t>
      </w:r>
      <w:proofErr w:type="spellEnd"/>
      <w:r w:rsidRPr="00C9679A">
        <w:rPr>
          <w:lang w:val="uk-UA"/>
        </w:rPr>
        <w:t xml:space="preserve"> 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BD07B1" w:rsidRPr="00C9679A" w:rsidRDefault="00BD07B1" w:rsidP="00BD07B1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BD07B1" w:rsidRPr="00C9679A" w:rsidRDefault="00BD07B1" w:rsidP="00BD07B1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BD07B1" w:rsidRPr="00C9679A" w:rsidRDefault="00BD07B1" w:rsidP="00BD07B1">
      <w:pPr>
        <w:jc w:val="both"/>
        <w:rPr>
          <w:kern w:val="2"/>
          <w:lang w:val="uk-UA" w:eastAsia="en-US" w:bidi="en-US"/>
        </w:rPr>
      </w:pPr>
    </w:p>
    <w:p w:rsidR="00BD07B1" w:rsidRPr="00C9679A" w:rsidRDefault="00BD07B1" w:rsidP="00BD07B1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>гро</w:t>
      </w:r>
      <w:r>
        <w:rPr>
          <w:lang w:val="uk-UA"/>
        </w:rPr>
        <w:t>мадянки</w:t>
      </w:r>
      <w:r w:rsidRPr="00C9679A">
        <w:rPr>
          <w:lang w:val="uk-UA"/>
        </w:rPr>
        <w:t xml:space="preserve"> </w:t>
      </w:r>
      <w:r>
        <w:rPr>
          <w:lang w:val="uk-UA"/>
        </w:rPr>
        <w:t>Гордійчук Світлани Євгеніївни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  <w:r>
        <w:rPr>
          <w:lang w:val="uk-UA"/>
        </w:rPr>
        <w:t xml:space="preserve">  </w:t>
      </w:r>
    </w:p>
    <w:p w:rsidR="00BD07B1" w:rsidRPr="00C9679A" w:rsidRDefault="00BD07B1" w:rsidP="00BD07B1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9 (рілля) ділянка № 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 xml:space="preserve"> площею 2,</w:t>
      </w:r>
      <w:r>
        <w:rPr>
          <w:kern w:val="2"/>
          <w:lang w:val="uk-UA" w:eastAsia="en-US" w:bidi="en-US"/>
        </w:rPr>
        <w:t>1248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06:005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594</w:t>
      </w:r>
      <w:r w:rsidRPr="00C9679A">
        <w:rPr>
          <w:kern w:val="2"/>
          <w:lang w:val="uk-UA" w:eastAsia="en-US" w:bidi="en-US"/>
        </w:rPr>
        <w:t xml:space="preserve">), в масиві № </w:t>
      </w:r>
      <w:r>
        <w:rPr>
          <w:kern w:val="2"/>
          <w:lang w:val="uk-UA" w:eastAsia="en-US" w:bidi="en-US"/>
        </w:rPr>
        <w:t>63</w:t>
      </w:r>
      <w:r w:rsidRPr="00C9679A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>3</w:t>
      </w:r>
      <w:r w:rsidRPr="00C9679A">
        <w:rPr>
          <w:kern w:val="2"/>
          <w:lang w:val="uk-UA" w:eastAsia="en-US" w:bidi="en-US"/>
        </w:rPr>
        <w:t>8 площею 0,</w:t>
      </w:r>
      <w:r>
        <w:rPr>
          <w:kern w:val="2"/>
          <w:lang w:val="uk-UA" w:eastAsia="en-US" w:bidi="en-US"/>
        </w:rPr>
        <w:t>1885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0593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</w:t>
      </w:r>
      <w:r>
        <w:rPr>
          <w:lang w:val="uk-UA"/>
        </w:rPr>
        <w:t>РВ № 0099792.</w:t>
      </w:r>
    </w:p>
    <w:p w:rsidR="00BD07B1" w:rsidRPr="00C9679A" w:rsidRDefault="00BD07B1" w:rsidP="00BD07B1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r>
        <w:rPr>
          <w:lang w:val="uk-UA"/>
        </w:rPr>
        <w:t>Гордійчук Світлані Євгеніївні</w:t>
      </w:r>
      <w:r w:rsidRPr="00C9679A">
        <w:rPr>
          <w:lang w:val="uk-UA"/>
        </w:rPr>
        <w:t xml:space="preserve"> земельні ділянки:</w:t>
      </w:r>
    </w:p>
    <w:p w:rsidR="00BD07B1" w:rsidRPr="00C9679A" w:rsidRDefault="00BD07B1" w:rsidP="00BD07B1">
      <w:pPr>
        <w:jc w:val="both"/>
        <w:rPr>
          <w:lang w:val="uk-UA"/>
        </w:rPr>
      </w:pPr>
      <w:r w:rsidRPr="00C9679A">
        <w:rPr>
          <w:lang w:val="uk-UA"/>
        </w:rPr>
        <w:t>Рілля площею – 2,</w:t>
      </w:r>
      <w:r>
        <w:rPr>
          <w:lang w:val="uk-UA"/>
        </w:rPr>
        <w:t>1248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06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</w:t>
      </w:r>
      <w:r>
        <w:rPr>
          <w:lang w:val="uk-UA"/>
        </w:rPr>
        <w:t>594</w:t>
      </w:r>
    </w:p>
    <w:p w:rsidR="00BD07B1" w:rsidRDefault="00BD07B1" w:rsidP="00BD07B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1885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</w:t>
      </w:r>
      <w:r w:rsidRPr="00C9679A">
        <w:rPr>
          <w:kern w:val="2"/>
          <w:lang w:val="uk-UA" w:eastAsia="en-US" w:bidi="en-US"/>
        </w:rPr>
        <w:t>00</w:t>
      </w:r>
      <w:r>
        <w:rPr>
          <w:kern w:val="2"/>
          <w:lang w:val="uk-UA" w:eastAsia="en-US" w:bidi="en-US"/>
        </w:rPr>
        <w:t>5:0593</w:t>
      </w:r>
      <w:r w:rsidRPr="00C9679A">
        <w:rPr>
          <w:kern w:val="2"/>
          <w:lang w:val="uk-UA" w:eastAsia="en-US" w:bidi="en-US"/>
        </w:rPr>
        <w:t xml:space="preserve"> </w:t>
      </w:r>
    </w:p>
    <w:p w:rsidR="00BD07B1" w:rsidRPr="00C9679A" w:rsidRDefault="00BD07B1" w:rsidP="00BD07B1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BD07B1" w:rsidRPr="00C9679A" w:rsidRDefault="00BD07B1" w:rsidP="00BD07B1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>
        <w:rPr>
          <w:kern w:val="2"/>
          <w:lang w:val="uk-UA" w:eastAsia="en-US" w:bidi="en-US"/>
        </w:rPr>
        <w:t>ромадянці</w:t>
      </w:r>
      <w:r w:rsidRPr="00C9679A">
        <w:rPr>
          <w:lang w:val="uk-UA"/>
        </w:rPr>
        <w:t xml:space="preserve">  </w:t>
      </w:r>
      <w:r>
        <w:rPr>
          <w:lang w:val="uk-UA"/>
        </w:rPr>
        <w:t>Гордійчук Світлані Євгеніївні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BD07B1" w:rsidRPr="00C9679A" w:rsidRDefault="00BD07B1" w:rsidP="00BD07B1">
      <w:pPr>
        <w:jc w:val="both"/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  <w:t>Сільс</w:t>
      </w:r>
      <w:r>
        <w:rPr>
          <w:lang w:val="uk-UA"/>
        </w:rPr>
        <w:t xml:space="preserve">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</w:p>
    <w:p w:rsidR="00E46278" w:rsidRDefault="00BD07B1" w:rsidP="00BD07B1">
      <w: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07B1"/>
    <w:rsid w:val="002C2A04"/>
    <w:rsid w:val="004C3746"/>
    <w:rsid w:val="008271A8"/>
    <w:rsid w:val="00A33A6A"/>
    <w:rsid w:val="00BD07B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2023-07-11T07:44:00Z</dcterms:created>
  <dcterms:modified xsi:type="dcterms:W3CDTF">2023-07-11T07:44:00Z</dcterms:modified>
</cp:coreProperties>
</file>