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0" w:rsidRDefault="00F13CA0" w:rsidP="00F13CA0">
      <w:pPr>
        <w:rPr>
          <w:color w:val="000000"/>
          <w:lang w:val="uk-UA"/>
        </w:rPr>
      </w:pPr>
    </w:p>
    <w:p w:rsidR="00F13CA0" w:rsidRDefault="00F13CA0" w:rsidP="00F13CA0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4655782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F13CA0" w:rsidRDefault="00F13CA0" w:rsidP="00F13CA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</w:p>
    <w:p w:rsidR="00F13CA0" w:rsidRPr="0091126C" w:rsidRDefault="00F13CA0" w:rsidP="00F13CA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F13CA0" w:rsidRPr="0091126C" w:rsidRDefault="00F13CA0" w:rsidP="00F13CA0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F13CA0" w:rsidRPr="00764923" w:rsidRDefault="00F13CA0" w:rsidP="00F13CA0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дев’ята сесія</w:t>
      </w:r>
      <w:r>
        <w:rPr>
          <w:caps/>
          <w:kern w:val="2"/>
          <w:lang w:val="uk-UA" w:eastAsia="en-US" w:bidi="en-US"/>
        </w:rPr>
        <w:t>)</w:t>
      </w:r>
    </w:p>
    <w:p w:rsidR="00F13CA0" w:rsidRPr="00764923" w:rsidRDefault="00F13CA0" w:rsidP="00F13CA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13CA0" w:rsidRPr="00764923" w:rsidTr="008C0F33">
        <w:trPr>
          <w:jc w:val="center"/>
        </w:trPr>
        <w:tc>
          <w:tcPr>
            <w:tcW w:w="3095" w:type="dxa"/>
          </w:tcPr>
          <w:p w:rsidR="00F13CA0" w:rsidRPr="00764923" w:rsidRDefault="00F13CA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8 грудня 2023 року</w:t>
            </w:r>
          </w:p>
        </w:tc>
        <w:tc>
          <w:tcPr>
            <w:tcW w:w="3096" w:type="dxa"/>
          </w:tcPr>
          <w:p w:rsidR="00F13CA0" w:rsidRPr="00764923" w:rsidRDefault="00F13CA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F13CA0" w:rsidRPr="00764923" w:rsidRDefault="00F13CA0" w:rsidP="008C0F33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>1209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</w:p>
        </w:tc>
      </w:tr>
    </w:tbl>
    <w:p w:rsidR="00F13CA0" w:rsidRDefault="00F13CA0" w:rsidP="00F13CA0">
      <w:pPr>
        <w:tabs>
          <w:tab w:val="left" w:pos="838"/>
        </w:tabs>
        <w:jc w:val="both"/>
        <w:rPr>
          <w:b/>
          <w:bCs/>
          <w:color w:val="000000"/>
          <w:lang w:val="uk-UA"/>
        </w:rPr>
      </w:pPr>
    </w:p>
    <w:p w:rsidR="00F13CA0" w:rsidRPr="001B79BC" w:rsidRDefault="00F13CA0" w:rsidP="00F13CA0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1B79BC">
        <w:rPr>
          <w:bCs/>
          <w:color w:val="000000"/>
          <w:lang w:val="uk-UA"/>
        </w:rPr>
        <w:t>Про  затвердження звіту про експертну</w:t>
      </w:r>
    </w:p>
    <w:p w:rsidR="00F13CA0" w:rsidRPr="001B79BC" w:rsidRDefault="00F13CA0" w:rsidP="00F13CA0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1B79BC">
        <w:rPr>
          <w:bCs/>
          <w:color w:val="000000"/>
          <w:lang w:val="uk-UA"/>
        </w:rPr>
        <w:t xml:space="preserve">грошову оцінку земельної ділянки,що </w:t>
      </w:r>
    </w:p>
    <w:p w:rsidR="00F13CA0" w:rsidRPr="001B79BC" w:rsidRDefault="00F13CA0" w:rsidP="00F13CA0">
      <w:pPr>
        <w:tabs>
          <w:tab w:val="left" w:pos="838"/>
        </w:tabs>
        <w:jc w:val="both"/>
        <w:rPr>
          <w:bCs/>
          <w:color w:val="000000"/>
          <w:lang w:val="uk-UA"/>
        </w:rPr>
      </w:pPr>
      <w:r w:rsidRPr="001B79BC">
        <w:rPr>
          <w:bCs/>
          <w:color w:val="000000"/>
          <w:lang w:val="uk-UA"/>
        </w:rPr>
        <w:t>нада</w:t>
      </w:r>
      <w:r>
        <w:rPr>
          <w:bCs/>
          <w:color w:val="000000"/>
          <w:lang w:val="uk-UA"/>
        </w:rPr>
        <w:t>ється у власність шляхом викупу</w:t>
      </w:r>
    </w:p>
    <w:p w:rsidR="00F13CA0" w:rsidRDefault="00F13CA0" w:rsidP="00F13CA0">
      <w:pPr>
        <w:tabs>
          <w:tab w:val="left" w:pos="838"/>
        </w:tabs>
        <w:jc w:val="both"/>
        <w:rPr>
          <w:b/>
          <w:bCs/>
          <w:color w:val="000000"/>
          <w:lang w:val="uk-UA"/>
        </w:rPr>
      </w:pPr>
    </w:p>
    <w:p w:rsidR="00F13CA0" w:rsidRDefault="00F13CA0" w:rsidP="00F13CA0">
      <w:pPr>
        <w:jc w:val="both"/>
        <w:rPr>
          <w:lang w:val="uk-UA"/>
        </w:rPr>
      </w:pPr>
      <w:r>
        <w:rPr>
          <w:bCs/>
          <w:color w:val="000000"/>
          <w:lang w:val="uk-UA"/>
        </w:rPr>
        <w:t xml:space="preserve">                  Розглянувши  заяву </w:t>
      </w:r>
      <w:proofErr w:type="spellStart"/>
      <w:r>
        <w:rPr>
          <w:bCs/>
          <w:color w:val="000000"/>
          <w:lang w:val="uk-UA"/>
        </w:rPr>
        <w:t>гр.Біляк</w:t>
      </w:r>
      <w:proofErr w:type="spellEnd"/>
      <w:r>
        <w:rPr>
          <w:bCs/>
          <w:color w:val="000000"/>
          <w:lang w:val="uk-UA"/>
        </w:rPr>
        <w:t xml:space="preserve">  Олександра  Івановича, жителя  с. </w:t>
      </w:r>
      <w:proofErr w:type="spellStart"/>
      <w:r>
        <w:rPr>
          <w:bCs/>
          <w:color w:val="000000"/>
          <w:lang w:val="uk-UA"/>
        </w:rPr>
        <w:t>Квасилів</w:t>
      </w:r>
      <w:proofErr w:type="spellEnd"/>
      <w:r>
        <w:rPr>
          <w:bCs/>
          <w:color w:val="000000"/>
          <w:lang w:val="uk-UA"/>
        </w:rPr>
        <w:t xml:space="preserve">   вул. Рівненська,61  щодо  затвердження  звіту  про експертну грошову оцінку земельної ділянки для   розміщення  та експлуатації  будівель та споруд об‘єктів  поштового зв’язку кадастровий  номер 5621680800:05:004:0068 площею 0,0600га, в с. </w:t>
      </w:r>
      <w:proofErr w:type="spellStart"/>
      <w:r>
        <w:rPr>
          <w:bCs/>
          <w:color w:val="000000"/>
          <w:lang w:val="uk-UA"/>
        </w:rPr>
        <w:t>Варковичі</w:t>
      </w:r>
      <w:proofErr w:type="spellEnd"/>
      <w:r>
        <w:rPr>
          <w:bCs/>
          <w:color w:val="000000"/>
          <w:lang w:val="uk-UA"/>
        </w:rPr>
        <w:t xml:space="preserve">   вул. Замкова,1 матеріали звіту про експертну  грошову оцінку земельної ділянки, висновок   про  експертну грошову оцінку  земельної  ділянки  керуючись ст.122,126,127,128  Земельного   кодексу  України  керуючись пунктом 34 частини першої  статті 26 Закону України « Про місцеве   самоврядування в Україні» ст.25,56 Закону України  «Про землеустрій» та  враховуючи   рекомендації  постійної комісії з питань земельних  відносин </w:t>
      </w:r>
      <w:r>
        <w:rPr>
          <w:lang w:val="uk-UA"/>
        </w:rPr>
        <w:t>, природокористування, планування , території  будівництва , архітектури,охорони  пам‘яток  ,історичного середовища   та благоустрою  сільська рада</w:t>
      </w:r>
    </w:p>
    <w:p w:rsidR="00F13CA0" w:rsidRDefault="00F13CA0" w:rsidP="00F13CA0">
      <w:pPr>
        <w:rPr>
          <w:lang w:val="uk-UA"/>
        </w:rPr>
      </w:pP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ВИРІШИЛА: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1.Затвердити звіт про  експертну грошову оцінку земельної ділянки </w:t>
      </w:r>
      <w:r>
        <w:rPr>
          <w:bCs/>
          <w:color w:val="000000"/>
          <w:lang w:val="uk-UA"/>
        </w:rPr>
        <w:t>для   розміщення  та експлуатації  будівель та споруд об‘єктів  поштового зв’язку</w:t>
      </w:r>
      <w:r>
        <w:rPr>
          <w:lang w:val="uk-UA"/>
        </w:rPr>
        <w:t xml:space="preserve">, кадастровий номер 5621680800:05:004:0068 площею 0,0600га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вул. Замкова,1 та здійснити  продаж  земельної  ділянки </w:t>
      </w:r>
      <w:proofErr w:type="spellStart"/>
      <w:r>
        <w:rPr>
          <w:lang w:val="uk-UA"/>
        </w:rPr>
        <w:t>гр.Біляку</w:t>
      </w:r>
      <w:proofErr w:type="spellEnd"/>
      <w:r>
        <w:rPr>
          <w:lang w:val="uk-UA"/>
        </w:rPr>
        <w:t xml:space="preserve"> Олександру  Івановичу.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2.Затвердити ціну продажу  земельної ділянки для  </w:t>
      </w:r>
      <w:r>
        <w:rPr>
          <w:bCs/>
          <w:color w:val="000000"/>
          <w:lang w:val="uk-UA"/>
        </w:rPr>
        <w:t>розміщення  та експлуатації  будівель та споруд об‘єктів  поштового зв’язку</w:t>
      </w:r>
      <w:r>
        <w:rPr>
          <w:lang w:val="uk-UA"/>
        </w:rPr>
        <w:t xml:space="preserve">  кадастровий номер 5621680800:05:004:0068  на підставі висновку про  експертну грошову оцінку земельної ділянки  площею 0,0600га   в розмірі 43142,00гривні (сорок  три тисячі  сто сорок  дві гривні  00 коп. ).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3.Продати </w:t>
      </w:r>
      <w:proofErr w:type="spellStart"/>
      <w:r>
        <w:rPr>
          <w:lang w:val="uk-UA"/>
        </w:rPr>
        <w:t>гр.Біляку</w:t>
      </w:r>
      <w:proofErr w:type="spellEnd"/>
      <w:r>
        <w:rPr>
          <w:lang w:val="uk-UA"/>
        </w:rPr>
        <w:t xml:space="preserve">  Олександру Івановичу   земельну ділянку кадастровий номер 5621680800:05:004:0068 площею 0,0600га для </w:t>
      </w:r>
      <w:r>
        <w:rPr>
          <w:bCs/>
          <w:color w:val="000000"/>
          <w:lang w:val="uk-UA"/>
        </w:rPr>
        <w:t>розміщення  та експлуатації  будівель та споруд об‘єктів  поштового зв’язку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Варковичі</w:t>
      </w:r>
      <w:proofErr w:type="spellEnd"/>
      <w:r>
        <w:rPr>
          <w:lang w:val="uk-UA"/>
        </w:rPr>
        <w:t xml:space="preserve">  вул. Замкова,1 за </w:t>
      </w:r>
      <w:r w:rsidRPr="00487946">
        <w:rPr>
          <w:lang w:val="uk-UA"/>
        </w:rPr>
        <w:t>43142</w:t>
      </w:r>
      <w:r>
        <w:rPr>
          <w:lang w:val="uk-UA"/>
        </w:rPr>
        <w:t xml:space="preserve">    </w:t>
      </w:r>
      <w:r w:rsidRPr="00487946">
        <w:rPr>
          <w:lang w:val="uk-UA"/>
        </w:rPr>
        <w:t xml:space="preserve">                                                    </w:t>
      </w:r>
      <w:r>
        <w:rPr>
          <w:lang w:val="uk-UA"/>
        </w:rPr>
        <w:t>грив</w:t>
      </w:r>
      <w:r w:rsidRPr="00487946">
        <w:rPr>
          <w:lang w:val="uk-UA"/>
        </w:rPr>
        <w:t>ні</w:t>
      </w:r>
      <w:r>
        <w:rPr>
          <w:lang w:val="uk-UA"/>
        </w:rPr>
        <w:t xml:space="preserve"> ( сорок три тисячі сто сорок дві  гривні 00 коп.)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4.Сільському  голові Варковицької  сільської ради укласти з Біляком Олександром Івановичем   договір купівлі - продажу   земельної  ділянки площею 0,0600га та провести  оплату  згідно   з діючим законодавством.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5.Витрати  пов’язані  з  нотаріальним  посвідченням  договору  купівлі - продажу  земельної ділянки  сплачуються за  рахунок   </w:t>
      </w:r>
      <w:proofErr w:type="spellStart"/>
      <w:r>
        <w:rPr>
          <w:lang w:val="uk-UA"/>
        </w:rPr>
        <w:t>гр.Біляка</w:t>
      </w:r>
      <w:proofErr w:type="spellEnd"/>
      <w:r>
        <w:rPr>
          <w:lang w:val="uk-UA"/>
        </w:rPr>
        <w:t xml:space="preserve"> Олександра Івановича.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6.Контроль  за виконанням  даного  рішення  покласти   на постійну комісію  Варковицької сільської  ради   з питань</w:t>
      </w:r>
      <w:r w:rsidRPr="00E13BD6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земельних  відносин</w:t>
      </w:r>
      <w:r>
        <w:rPr>
          <w:lang w:val="uk-UA"/>
        </w:rPr>
        <w:t>, природокористування, планування , території  будівництва , архітектури,охорони  пам‘яток  ,історичного середовища   та благоустрою .</w:t>
      </w: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</w:p>
    <w:p w:rsidR="00F13CA0" w:rsidRDefault="00F13CA0" w:rsidP="00F13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Сільський  голова                                                                    Юрій ПАРФЕНЮК</w:t>
      </w:r>
    </w:p>
    <w:p w:rsidR="00F13CA0" w:rsidRDefault="00F13CA0" w:rsidP="00F13CA0">
      <w:pPr>
        <w:rPr>
          <w:lang w:val="uk-UA"/>
        </w:rPr>
      </w:pPr>
    </w:p>
    <w:p w:rsidR="00F13CA0" w:rsidRDefault="00F13CA0" w:rsidP="00F13CA0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3CA0"/>
    <w:rsid w:val="002C2A04"/>
    <w:rsid w:val="004C3746"/>
    <w:rsid w:val="0065189F"/>
    <w:rsid w:val="007F7008"/>
    <w:rsid w:val="008271A8"/>
    <w:rsid w:val="00E46278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F13C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2023-12-21T07:23:00Z</dcterms:created>
  <dcterms:modified xsi:type="dcterms:W3CDTF">2023-12-21T07:23:00Z</dcterms:modified>
</cp:coreProperties>
</file>