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26" w:rsidRDefault="00CA5826" w:rsidP="00CA5826">
      <w:p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0612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26" w:rsidRPr="0091126C" w:rsidRDefault="00CA5826" w:rsidP="00CA5826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CA5826" w:rsidRPr="0091126C" w:rsidRDefault="00CA5826" w:rsidP="00CA5826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 скликання</w:t>
      </w:r>
    </w:p>
    <w:p w:rsidR="00CA5826" w:rsidRPr="00764923" w:rsidRDefault="00CA5826" w:rsidP="00CA5826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дев’ята сесія</w:t>
      </w:r>
      <w:r>
        <w:rPr>
          <w:caps/>
          <w:kern w:val="2"/>
          <w:lang w:val="uk-UA" w:eastAsia="en-US" w:bidi="en-US"/>
        </w:rPr>
        <w:t>)</w:t>
      </w:r>
    </w:p>
    <w:p w:rsidR="00CA5826" w:rsidRPr="00764923" w:rsidRDefault="00CA5826" w:rsidP="00CA5826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</w:t>
      </w: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CA5826" w:rsidRPr="00764923" w:rsidTr="000B21CF">
        <w:trPr>
          <w:jc w:val="center"/>
        </w:trPr>
        <w:tc>
          <w:tcPr>
            <w:tcW w:w="3095" w:type="dxa"/>
          </w:tcPr>
          <w:p w:rsidR="00CA5826" w:rsidRPr="00764923" w:rsidRDefault="00CA5826" w:rsidP="000B21C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8 грудня 2023 року</w:t>
            </w:r>
          </w:p>
        </w:tc>
        <w:tc>
          <w:tcPr>
            <w:tcW w:w="3096" w:type="dxa"/>
          </w:tcPr>
          <w:p w:rsidR="00CA5826" w:rsidRPr="00764923" w:rsidRDefault="00CA5826" w:rsidP="000B21C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CA5826" w:rsidRPr="00764923" w:rsidRDefault="00CA5826" w:rsidP="000B21CF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>№</w:t>
            </w:r>
            <w:r>
              <w:rPr>
                <w:kern w:val="2"/>
                <w:sz w:val="26"/>
                <w:szCs w:val="26"/>
                <w:lang w:val="uk-UA" w:eastAsia="ar-SA"/>
              </w:rPr>
              <w:t>1215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</w:p>
        </w:tc>
      </w:tr>
    </w:tbl>
    <w:p w:rsidR="00CA5826" w:rsidRDefault="00CA5826" w:rsidP="00CA5826">
      <w:pPr>
        <w:pStyle w:val="a3"/>
        <w:spacing w:before="0" w:beforeAutospacing="0" w:after="0" w:afterAutospacing="0"/>
        <w:jc w:val="both"/>
      </w:pPr>
      <w:r>
        <w:t> </w:t>
      </w:r>
    </w:p>
    <w:p w:rsidR="00CA5826" w:rsidRDefault="00CA5826" w:rsidP="00CA5826">
      <w:pPr>
        <w:pStyle w:val="a3"/>
        <w:spacing w:before="0" w:beforeAutospacing="0" w:after="0" w:afterAutospacing="0"/>
      </w:pPr>
      <w:r>
        <w:rPr>
          <w:color w:val="000000"/>
        </w:rPr>
        <w:t xml:space="preserve">Про затвердження технічної документації із </w:t>
      </w:r>
    </w:p>
    <w:p w:rsidR="00CA5826" w:rsidRDefault="00CA5826" w:rsidP="00CA5826">
      <w:pPr>
        <w:pStyle w:val="a3"/>
        <w:spacing w:before="0" w:beforeAutospacing="0" w:after="0" w:afterAutospacing="0"/>
      </w:pPr>
      <w:r>
        <w:rPr>
          <w:color w:val="000000"/>
        </w:rPr>
        <w:t xml:space="preserve">землеустрою гр..Герасимчук О.М.  щодо </w:t>
      </w:r>
    </w:p>
    <w:p w:rsidR="00CA5826" w:rsidRDefault="00CA5826" w:rsidP="00CA5826">
      <w:pPr>
        <w:pStyle w:val="a3"/>
        <w:spacing w:before="0" w:beforeAutospacing="0" w:after="0" w:afterAutospacing="0"/>
      </w:pPr>
      <w:r>
        <w:rPr>
          <w:color w:val="000000"/>
        </w:rPr>
        <w:t xml:space="preserve">встановлення (відновлення) меж земельних </w:t>
      </w:r>
    </w:p>
    <w:p w:rsidR="00CA5826" w:rsidRDefault="00CA5826" w:rsidP="00CA5826">
      <w:pPr>
        <w:pStyle w:val="a3"/>
        <w:spacing w:before="0" w:beforeAutospacing="0" w:after="0" w:afterAutospacing="0"/>
      </w:pPr>
      <w:r>
        <w:rPr>
          <w:color w:val="000000"/>
        </w:rPr>
        <w:t xml:space="preserve">ділянок в натурі (на місцевості), для ведення </w:t>
      </w:r>
    </w:p>
    <w:p w:rsidR="00CA5826" w:rsidRDefault="00CA5826" w:rsidP="00CA5826">
      <w:pPr>
        <w:pStyle w:val="a3"/>
        <w:spacing w:before="0" w:beforeAutospacing="0" w:after="0" w:afterAutospacing="0"/>
      </w:pPr>
      <w:r>
        <w:rPr>
          <w:color w:val="000000"/>
        </w:rPr>
        <w:t xml:space="preserve">особистого селянського господарства. </w:t>
      </w:r>
    </w:p>
    <w:p w:rsidR="00CA5826" w:rsidRDefault="00CA5826" w:rsidP="00CA5826">
      <w:pPr>
        <w:pStyle w:val="a3"/>
        <w:spacing w:before="0" w:beforeAutospacing="0" w:after="0" w:afterAutospacing="0"/>
        <w:jc w:val="both"/>
      </w:pPr>
      <w:r>
        <w:t>  </w:t>
      </w:r>
    </w:p>
    <w:p w:rsidR="00CA5826" w:rsidRDefault="00CA5826" w:rsidP="00CA5826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Розглянувши заяву громадянки Герасимчук Оксани </w:t>
      </w:r>
      <w:proofErr w:type="spellStart"/>
      <w:r>
        <w:rPr>
          <w:color w:val="000000"/>
        </w:rPr>
        <w:t>Мелетіївни</w:t>
      </w:r>
      <w:proofErr w:type="spellEnd"/>
      <w:r>
        <w:rPr>
          <w:color w:val="000000"/>
        </w:rPr>
        <w:t xml:space="preserve">, жительки  </w:t>
      </w:r>
      <w:proofErr w:type="spellStart"/>
      <w:r>
        <w:rPr>
          <w:color w:val="000000"/>
        </w:rPr>
        <w:t>с.Дядьковичі</w:t>
      </w:r>
      <w:proofErr w:type="spellEnd"/>
      <w:r>
        <w:rPr>
          <w:color w:val="000000"/>
        </w:rPr>
        <w:t xml:space="preserve"> вул. Тиха, 5 про затвердження технічної документації із землеустрою щодо встановлення (відновлення) меж земельних ділянок в натурі (на місцевості), для ведення особистого селянського господарства із земель колективної власності колишнього КСП </w:t>
      </w:r>
      <w:r>
        <w:rPr>
          <w:rFonts w:ascii="Arial" w:hAnsi="Arial" w:cs="Arial"/>
          <w:color w:val="000000"/>
        </w:rPr>
        <w:t>"</w:t>
      </w:r>
      <w:r>
        <w:rPr>
          <w:color w:val="000000"/>
        </w:rPr>
        <w:t>Зоря</w:t>
      </w:r>
      <w:r>
        <w:rPr>
          <w:rFonts w:ascii="Arial" w:hAnsi="Arial" w:cs="Arial"/>
          <w:color w:val="000000"/>
        </w:rPr>
        <w:t>"</w:t>
      </w:r>
      <w:r>
        <w:rPr>
          <w:color w:val="000000"/>
        </w:rPr>
        <w:t xml:space="preserve"> на території Варковицької сільської ради, розроблену фізичною особою підприємцем </w:t>
      </w:r>
      <w:proofErr w:type="spellStart"/>
      <w:r>
        <w:rPr>
          <w:color w:val="000000"/>
        </w:rPr>
        <w:t>Половей</w:t>
      </w:r>
      <w:proofErr w:type="spellEnd"/>
      <w:r>
        <w:rPr>
          <w:color w:val="000000"/>
        </w:rPr>
        <w:t xml:space="preserve"> В.В., керуючись ст.121 Земельного кодексу України, ст.55 Закону України </w:t>
      </w:r>
      <w:r>
        <w:rPr>
          <w:rFonts w:ascii="Arial" w:hAnsi="Arial" w:cs="Arial"/>
          <w:color w:val="000000"/>
        </w:rPr>
        <w:t>"</w:t>
      </w:r>
      <w:r>
        <w:rPr>
          <w:color w:val="000000"/>
        </w:rPr>
        <w:t>Про  землеустрій</w:t>
      </w:r>
      <w:r>
        <w:rPr>
          <w:rFonts w:ascii="Arial" w:hAnsi="Arial" w:cs="Arial"/>
          <w:color w:val="000000"/>
        </w:rPr>
        <w:t xml:space="preserve">" </w:t>
      </w:r>
      <w:r>
        <w:rPr>
          <w:color w:val="000000"/>
        </w:rPr>
        <w:t xml:space="preserve">Законом України </w:t>
      </w:r>
      <w:r>
        <w:rPr>
          <w:rFonts w:ascii="Arial" w:hAnsi="Arial" w:cs="Arial"/>
          <w:color w:val="000000"/>
        </w:rPr>
        <w:t>"</w:t>
      </w:r>
      <w:r>
        <w:rPr>
          <w:color w:val="000000"/>
        </w:rPr>
        <w:t>Про виділення в натурі (на місцевості) земельних ділянок власникам земельних часток (паїв)</w:t>
      </w:r>
      <w:r>
        <w:rPr>
          <w:rFonts w:ascii="Arial" w:hAnsi="Arial" w:cs="Arial"/>
          <w:color w:val="000000"/>
        </w:rPr>
        <w:t xml:space="preserve">", </w:t>
      </w:r>
      <w:r>
        <w:rPr>
          <w:color w:val="000000"/>
        </w:rPr>
        <w:t>ст.26 Закону України  "Про місцеве самоврядування в Україні", сільська рада</w:t>
      </w:r>
    </w:p>
    <w:p w:rsidR="00CA5826" w:rsidRDefault="00CA5826" w:rsidP="00CA5826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CA5826" w:rsidRDefault="00CA5826" w:rsidP="00CA5826">
      <w:pPr>
        <w:pStyle w:val="a3"/>
        <w:spacing w:before="0" w:beforeAutospacing="0" w:after="0" w:afterAutospacing="0"/>
      </w:pPr>
      <w:r>
        <w:rPr>
          <w:color w:val="000000"/>
        </w:rPr>
        <w:t>В И Р І Ш И Л А:</w:t>
      </w:r>
    </w:p>
    <w:p w:rsidR="00CA5826" w:rsidRDefault="00CA5826" w:rsidP="00CA5826">
      <w:pPr>
        <w:pStyle w:val="a3"/>
        <w:spacing w:before="0" w:beforeAutospacing="0" w:after="0" w:afterAutospacing="0"/>
        <w:jc w:val="both"/>
      </w:pPr>
      <w:r>
        <w:t> </w:t>
      </w:r>
    </w:p>
    <w:p w:rsidR="00CA5826" w:rsidRDefault="00CA5826" w:rsidP="00CA582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1. Затвердити технічну документацію із землеустрою щодо встановлення (відновлення) меж земельних ділянок в натурі (на місцевості) громадянки Герасимчук Оксани </w:t>
      </w:r>
      <w:proofErr w:type="spellStart"/>
      <w:r>
        <w:rPr>
          <w:color w:val="000000"/>
        </w:rPr>
        <w:t>Мелетіївни</w:t>
      </w:r>
      <w:proofErr w:type="spellEnd"/>
      <w:r>
        <w:rPr>
          <w:color w:val="000000"/>
        </w:rPr>
        <w:t xml:space="preserve"> для ведення особистого селянського господарства із земель колективної власності колишнього КСП </w:t>
      </w:r>
      <w:r>
        <w:rPr>
          <w:rFonts w:ascii="Arial" w:hAnsi="Arial" w:cs="Arial"/>
          <w:color w:val="000000"/>
        </w:rPr>
        <w:t>"</w:t>
      </w:r>
      <w:r>
        <w:rPr>
          <w:color w:val="000000"/>
        </w:rPr>
        <w:t>Зоря</w:t>
      </w:r>
      <w:r>
        <w:rPr>
          <w:rFonts w:ascii="Arial" w:hAnsi="Arial" w:cs="Arial"/>
          <w:color w:val="000000"/>
        </w:rPr>
        <w:t xml:space="preserve">" </w:t>
      </w:r>
      <w:r>
        <w:rPr>
          <w:color w:val="000000"/>
        </w:rPr>
        <w:t>на</w:t>
      </w:r>
      <w:r>
        <w:rPr>
          <w:rFonts w:ascii="Arial" w:hAnsi="Arial" w:cs="Arial"/>
          <w:color w:val="000000"/>
        </w:rPr>
        <w:t> </w:t>
      </w:r>
      <w:r>
        <w:rPr>
          <w:color w:val="000000"/>
        </w:rPr>
        <w:t>території Варковицької сільської ради:      </w:t>
      </w:r>
    </w:p>
    <w:p w:rsidR="00CA5826" w:rsidRDefault="00CA5826" w:rsidP="00CA582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  в масиві № 6 (рілля) ділянка № 23 площею 3,3977га., кадастровий номер 5621687000:11:012:0205, </w:t>
      </w:r>
    </w:p>
    <w:p w:rsidR="00CA5826" w:rsidRDefault="00CA5826" w:rsidP="00CA582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          - в масиві № 60 (сіножаті) ділянка № 16 площею 0,7919га., кадастровий номер 5621687000:12:005:0080 у власність взамін  сертифіката на право на земельну частку (пай) серії РВ № 0103823.   </w:t>
      </w:r>
    </w:p>
    <w:p w:rsidR="00CA5826" w:rsidRDefault="00CA5826" w:rsidP="00CA582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2.  Виділити в натурі гр.. Герасимчук Оксані </w:t>
      </w:r>
      <w:proofErr w:type="spellStart"/>
      <w:r>
        <w:rPr>
          <w:color w:val="000000"/>
        </w:rPr>
        <w:t>Мелетіївн</w:t>
      </w:r>
      <w:proofErr w:type="spellEnd"/>
      <w:r>
        <w:rPr>
          <w:color w:val="000000"/>
        </w:rPr>
        <w:t xml:space="preserve"> земельні ділянки:</w:t>
      </w:r>
    </w:p>
    <w:p w:rsidR="00CA5826" w:rsidRDefault="00CA5826" w:rsidP="00CA5826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Рілля площею – 3,3977га., кадастровий номер 5621687000:11:012:0205</w:t>
      </w:r>
    </w:p>
    <w:p w:rsidR="00CA5826" w:rsidRDefault="00CA5826" w:rsidP="00CA582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Сіножаті площею – 0,7919га., кадастровий номер 5621687000:12:005:0080 для ведення особистого селянського господарства, розташованої за межами населених пунктів на території Варковицької сільської ради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Рівненської області.</w:t>
      </w:r>
    </w:p>
    <w:p w:rsidR="00CA5826" w:rsidRDefault="00CA5826" w:rsidP="00CA582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3.  Громадянці Герасимчук Оксані </w:t>
      </w:r>
      <w:proofErr w:type="spellStart"/>
      <w:r>
        <w:rPr>
          <w:color w:val="000000"/>
        </w:rPr>
        <w:t>Мелетіївні</w:t>
      </w:r>
      <w:proofErr w:type="spellEnd"/>
      <w:r>
        <w:rPr>
          <w:color w:val="000000"/>
        </w:rPr>
        <w:t xml:space="preserve"> оформити право власності на земельні ділянки в порядку визначеному законодавством. </w:t>
      </w:r>
    </w:p>
    <w:p w:rsidR="00CA5826" w:rsidRDefault="00CA5826" w:rsidP="00CA5826">
      <w:pPr>
        <w:pStyle w:val="a3"/>
        <w:spacing w:before="0" w:beforeAutospacing="0" w:after="0" w:afterAutospacing="0"/>
        <w:jc w:val="both"/>
      </w:pPr>
      <w:r>
        <w:rPr>
          <w:color w:val="000000"/>
        </w:rPr>
        <w:t>4. Контроль за виконання даного рішення покласти на землевпорядника сільської ради.</w:t>
      </w:r>
      <w:r>
        <w:rPr>
          <w:color w:val="000000"/>
        </w:rPr>
        <w:br/>
        <w:t> </w:t>
      </w:r>
    </w:p>
    <w:p w:rsidR="00CA5826" w:rsidRDefault="00CA5826" w:rsidP="00CA5826">
      <w:pPr>
        <w:rPr>
          <w:color w:val="000000"/>
        </w:rPr>
      </w:pPr>
      <w:proofErr w:type="spellStart"/>
      <w:r>
        <w:rPr>
          <w:color w:val="000000"/>
        </w:rPr>
        <w:t>Сільський</w:t>
      </w:r>
      <w:proofErr w:type="spellEnd"/>
      <w:r>
        <w:rPr>
          <w:color w:val="000000"/>
        </w:rPr>
        <w:t xml:space="preserve"> голова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Юрій</w:t>
      </w:r>
      <w:proofErr w:type="spellEnd"/>
      <w:r>
        <w:rPr>
          <w:color w:val="000000"/>
        </w:rPr>
        <w:t xml:space="preserve"> ПАРФЕНЮК</w:t>
      </w:r>
    </w:p>
    <w:p w:rsidR="00E46278" w:rsidRPr="00CA5826" w:rsidRDefault="00CA5826" w:rsidP="00CA5826">
      <w:pPr>
        <w:rPr>
          <w:lang w:val="uk-UA"/>
        </w:rPr>
      </w:pPr>
      <w:r>
        <w:rPr>
          <w:color w:val="000000"/>
        </w:rPr>
        <w:br w:type="page"/>
      </w:r>
      <w:bookmarkStart w:id="0" w:name="_GoBack"/>
      <w:bookmarkEnd w:id="0"/>
    </w:p>
    <w:sectPr w:rsidR="00E46278" w:rsidRPr="00CA5826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5826"/>
    <w:rsid w:val="000A6FBE"/>
    <w:rsid w:val="002C2A04"/>
    <w:rsid w:val="004C3746"/>
    <w:rsid w:val="008271A8"/>
    <w:rsid w:val="00CA5826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826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CA5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2023-12-21T07:38:00Z</dcterms:created>
  <dcterms:modified xsi:type="dcterms:W3CDTF">2023-12-21T07:39:00Z</dcterms:modified>
</cp:coreProperties>
</file>