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F9" w:rsidRDefault="00EF43F9" w:rsidP="00EF43F9">
      <w:pPr>
        <w:rPr>
          <w:noProof/>
          <w:color w:val="000000"/>
          <w:lang w:val="uk-UA" w:eastAsia="uk-UA"/>
        </w:rPr>
      </w:pPr>
    </w:p>
    <w:p w:rsidR="00EF43F9" w:rsidRPr="00C5654D" w:rsidRDefault="00EF43F9" w:rsidP="00EF43F9">
      <w:pPr>
        <w:rPr>
          <w:noProof/>
          <w:color w:val="000000"/>
          <w:sz w:val="22"/>
          <w:szCs w:val="22"/>
          <w:lang w:val="uk-UA" w:eastAsia="uk-UA"/>
        </w:rPr>
      </w:pPr>
    </w:p>
    <w:p w:rsidR="00EF43F9" w:rsidRPr="00C5654D" w:rsidRDefault="00EF43F9" w:rsidP="00EF43F9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jc w:val="right"/>
        <w:rPr>
          <w:b/>
          <w:bCs/>
          <w:color w:val="000000"/>
          <w:sz w:val="22"/>
          <w:szCs w:val="22"/>
          <w:lang w:val="uk-UA"/>
        </w:rPr>
      </w:pPr>
      <w:r w:rsidRPr="00C5654D">
        <w:rPr>
          <w:b/>
          <w:bCs/>
          <w:color w:val="000000"/>
          <w:sz w:val="22"/>
          <w:szCs w:val="22"/>
          <w:lang w:val="uk-UA"/>
        </w:rPr>
        <w:t xml:space="preserve">                         </w:t>
      </w:r>
    </w:p>
    <w:p w:rsidR="00EF43F9" w:rsidRDefault="00EF43F9" w:rsidP="00EF43F9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jc w:val="right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EF43F9" w:rsidRDefault="00EF43F9" w:rsidP="00EF43F9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EF43F9" w:rsidRDefault="00EF43F9" w:rsidP="00EF43F9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EF43F9" w:rsidRDefault="00EF43F9" w:rsidP="00EF43F9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 сорокова сесія</w:t>
      </w:r>
      <w:r>
        <w:rPr>
          <w:caps/>
          <w:kern w:val="2"/>
          <w:lang w:val="uk-UA" w:eastAsia="en-US" w:bidi="en-US"/>
        </w:rPr>
        <w:t>)</w:t>
      </w:r>
    </w:p>
    <w:p w:rsidR="00EF43F9" w:rsidRDefault="00EF43F9" w:rsidP="00EF43F9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>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EF43F9" w:rsidTr="00B32CCE">
        <w:trPr>
          <w:jc w:val="center"/>
        </w:trPr>
        <w:tc>
          <w:tcPr>
            <w:tcW w:w="3095" w:type="dxa"/>
            <w:hideMark/>
          </w:tcPr>
          <w:p w:rsidR="00EF43F9" w:rsidRDefault="00EF43F9" w:rsidP="00B32CC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Cs w:val="26"/>
                <w:lang w:val="uk-UA" w:eastAsia="ar-SA"/>
              </w:rPr>
              <w:t>22 грудня  2023року</w:t>
            </w:r>
          </w:p>
        </w:tc>
        <w:tc>
          <w:tcPr>
            <w:tcW w:w="3096" w:type="dxa"/>
          </w:tcPr>
          <w:p w:rsidR="00EF43F9" w:rsidRDefault="00EF43F9" w:rsidP="00B32CC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EF43F9" w:rsidRDefault="00EF43F9" w:rsidP="00B32CCE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Cs w:val="26"/>
                <w:lang w:val="uk-UA" w:eastAsia="ar-SA"/>
              </w:rPr>
              <w:t xml:space="preserve">        №1247   </w:t>
            </w:r>
          </w:p>
        </w:tc>
      </w:tr>
    </w:tbl>
    <w:p w:rsidR="00EF43F9" w:rsidRPr="00C5654D" w:rsidRDefault="00EF43F9" w:rsidP="00EF43F9">
      <w:pPr>
        <w:pStyle w:val="a3"/>
        <w:tabs>
          <w:tab w:val="left" w:pos="1110"/>
        </w:tabs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C5654D">
        <w:rPr>
          <w:sz w:val="22"/>
          <w:szCs w:val="22"/>
          <w:lang w:val="uk-UA"/>
        </w:rPr>
        <w:tab/>
      </w:r>
      <w:r w:rsidRPr="00C5654D">
        <w:rPr>
          <w:sz w:val="22"/>
          <w:szCs w:val="22"/>
          <w:lang w:val="uk-UA"/>
        </w:rPr>
        <w:tab/>
      </w:r>
      <w:r w:rsidRPr="00C5654D">
        <w:rPr>
          <w:sz w:val="22"/>
          <w:szCs w:val="22"/>
          <w:lang w:val="uk-UA"/>
        </w:rPr>
        <w:tab/>
        <w:t xml:space="preserve">                                                       </w:t>
      </w:r>
    </w:p>
    <w:p w:rsidR="00EF43F9" w:rsidRPr="00784736" w:rsidRDefault="00EF43F9" w:rsidP="00EF43F9">
      <w:pPr>
        <w:ind w:right="4252"/>
        <w:jc w:val="both"/>
        <w:rPr>
          <w:b/>
          <w:szCs w:val="22"/>
          <w:lang w:val="uk-UA"/>
        </w:rPr>
      </w:pPr>
      <w:r w:rsidRPr="00784736">
        <w:rPr>
          <w:szCs w:val="22"/>
          <w:lang w:val="uk-UA"/>
        </w:rPr>
        <w:t xml:space="preserve">Про затвердження технічної документації із землеустрою щодо проведення інвентаризації земель комунальної власності </w:t>
      </w:r>
      <w:r w:rsidRPr="00784736">
        <w:rPr>
          <w:szCs w:val="22"/>
        </w:rPr>
        <w:t xml:space="preserve">за </w:t>
      </w:r>
      <w:r w:rsidRPr="00784736">
        <w:rPr>
          <w:szCs w:val="22"/>
          <w:lang w:val="uk-UA"/>
        </w:rPr>
        <w:t xml:space="preserve"> межами населених пунктів</w:t>
      </w:r>
    </w:p>
    <w:p w:rsidR="00EF43F9" w:rsidRPr="00784736" w:rsidRDefault="00EF43F9" w:rsidP="00EF43F9">
      <w:pPr>
        <w:rPr>
          <w:b/>
          <w:szCs w:val="22"/>
          <w:lang w:val="uk-UA"/>
        </w:rPr>
      </w:pPr>
    </w:p>
    <w:p w:rsidR="00EF43F9" w:rsidRPr="00784736" w:rsidRDefault="00EF43F9" w:rsidP="00EF43F9">
      <w:pPr>
        <w:jc w:val="both"/>
        <w:rPr>
          <w:szCs w:val="22"/>
          <w:lang w:val="uk-UA"/>
        </w:rPr>
      </w:pPr>
      <w:r w:rsidRPr="00784736">
        <w:rPr>
          <w:szCs w:val="22"/>
          <w:lang w:val="uk-UA"/>
        </w:rPr>
        <w:t xml:space="preserve">       Розглянувши технічні документації із землеустрою щодо проведення інвентаризації земель комунальної власності сільськогосподарського призначення  Варковицької  сільської ради, розроблену ТОВ «Землевпорядна компанія «</w:t>
      </w:r>
      <w:proofErr w:type="spellStart"/>
      <w:r w:rsidRPr="00784736">
        <w:rPr>
          <w:szCs w:val="22"/>
          <w:lang w:val="uk-UA"/>
        </w:rPr>
        <w:t>Юрземгеопроект</w:t>
      </w:r>
      <w:proofErr w:type="spellEnd"/>
      <w:r w:rsidRPr="00784736">
        <w:rPr>
          <w:szCs w:val="22"/>
          <w:lang w:val="uk-UA"/>
        </w:rPr>
        <w:t>», керуючись ст. ст. 12, 79-1, 83, 184 Земельного кодексу України, ст. ст. 22, 25, 35, 57 Закону України «Про землеустрій», ст. 21 Закону України «Про Державний земельний кадастр», ст. 26, 59 Закону України «Про місцеве самоврядування в Україні», постановою Кабінету Міністрів України від 05.06.2019 № 476 «Про затвердження Порядку проведення інвентаризації земель та визнання такими, що втратили чинність, деяких постанов Кабінету Міністрів України», за погодженням постійної комісії</w:t>
      </w:r>
      <w:r>
        <w:rPr>
          <w:szCs w:val="22"/>
          <w:lang w:val="uk-UA"/>
        </w:rPr>
        <w:t>,</w:t>
      </w:r>
      <w:r w:rsidRPr="00784736">
        <w:rPr>
          <w:szCs w:val="22"/>
          <w:lang w:val="uk-UA"/>
        </w:rPr>
        <w:t xml:space="preserve">  сільська рада</w:t>
      </w:r>
    </w:p>
    <w:p w:rsidR="00EF43F9" w:rsidRPr="00784736" w:rsidRDefault="00EF43F9" w:rsidP="00EF43F9">
      <w:pPr>
        <w:tabs>
          <w:tab w:val="left" w:pos="2100"/>
        </w:tabs>
        <w:rPr>
          <w:b/>
          <w:szCs w:val="22"/>
          <w:lang w:val="uk-UA"/>
        </w:rPr>
      </w:pPr>
    </w:p>
    <w:p w:rsidR="00EF43F9" w:rsidRPr="00784736" w:rsidRDefault="00EF43F9" w:rsidP="00EF43F9">
      <w:pPr>
        <w:tabs>
          <w:tab w:val="left" w:pos="2100"/>
        </w:tabs>
        <w:rPr>
          <w:szCs w:val="22"/>
          <w:lang w:val="uk-UA"/>
        </w:rPr>
      </w:pPr>
      <w:r w:rsidRPr="00784736">
        <w:rPr>
          <w:szCs w:val="22"/>
          <w:lang w:val="uk-UA"/>
        </w:rPr>
        <w:t>ВИРІШИЛА:</w:t>
      </w:r>
    </w:p>
    <w:p w:rsidR="00EF43F9" w:rsidRPr="00784736" w:rsidRDefault="00EF43F9" w:rsidP="00EF43F9">
      <w:pPr>
        <w:tabs>
          <w:tab w:val="left" w:pos="2100"/>
        </w:tabs>
        <w:ind w:firstLine="851"/>
        <w:jc w:val="center"/>
        <w:rPr>
          <w:szCs w:val="22"/>
          <w:lang w:val="uk-UA"/>
        </w:rPr>
      </w:pPr>
    </w:p>
    <w:p w:rsidR="00EF43F9" w:rsidRDefault="00EF43F9" w:rsidP="00EF43F9">
      <w:pPr>
        <w:jc w:val="both"/>
        <w:rPr>
          <w:szCs w:val="22"/>
          <w:lang w:val="uk-UA"/>
        </w:rPr>
      </w:pPr>
      <w:r w:rsidRPr="00784736">
        <w:rPr>
          <w:szCs w:val="22"/>
          <w:lang w:val="uk-UA"/>
        </w:rPr>
        <w:t xml:space="preserve">1.Затвердити технічну документацію із землеустрою щодо інвентаризації земель комунальної власності сільськогосподарського призначення за межами населених пунктів с. </w:t>
      </w:r>
      <w:proofErr w:type="spellStart"/>
      <w:r w:rsidRPr="00784736">
        <w:rPr>
          <w:szCs w:val="22"/>
          <w:lang w:val="uk-UA"/>
        </w:rPr>
        <w:t>Варковичі</w:t>
      </w:r>
      <w:proofErr w:type="spellEnd"/>
      <w:r w:rsidRPr="00784736">
        <w:rPr>
          <w:szCs w:val="22"/>
          <w:lang w:val="uk-UA"/>
        </w:rPr>
        <w:t xml:space="preserve">, с. Крилів, с. Зелений Гай на території Варковицької  сільської ради </w:t>
      </w:r>
      <w:proofErr w:type="spellStart"/>
      <w:r w:rsidRPr="00784736">
        <w:rPr>
          <w:szCs w:val="22"/>
          <w:lang w:val="uk-UA"/>
        </w:rPr>
        <w:t>Дубенського</w:t>
      </w:r>
      <w:proofErr w:type="spellEnd"/>
      <w:r w:rsidRPr="00784736">
        <w:rPr>
          <w:szCs w:val="22"/>
          <w:lang w:val="uk-UA"/>
        </w:rPr>
        <w:t xml:space="preserve"> району Рівненської області.</w:t>
      </w:r>
    </w:p>
    <w:p w:rsidR="00EF43F9" w:rsidRPr="00784736" w:rsidRDefault="00EF43F9" w:rsidP="00EF43F9">
      <w:pPr>
        <w:jc w:val="both"/>
        <w:rPr>
          <w:szCs w:val="22"/>
          <w:lang w:val="uk-UA"/>
        </w:rPr>
      </w:pPr>
      <w:r w:rsidRPr="00784736">
        <w:rPr>
          <w:szCs w:val="22"/>
          <w:lang w:val="uk-UA"/>
        </w:rPr>
        <w:t xml:space="preserve">2. Провести державну реєстрацію права комунальної власності Варковицької сільської ради  на земельні ділянки сільськогосподарського призначення загальною площею </w:t>
      </w:r>
      <w:r w:rsidRPr="00784736">
        <w:rPr>
          <w:b/>
          <w:szCs w:val="22"/>
          <w:shd w:val="clear" w:color="auto" w:fill="FFFFFF"/>
          <w:lang w:val="uk-UA"/>
        </w:rPr>
        <w:t xml:space="preserve"> 7,3319 </w:t>
      </w:r>
      <w:r w:rsidRPr="00784736">
        <w:rPr>
          <w:b/>
          <w:szCs w:val="22"/>
          <w:lang w:val="uk-UA"/>
        </w:rPr>
        <w:t xml:space="preserve">га, </w:t>
      </w:r>
      <w:r w:rsidRPr="00784736">
        <w:rPr>
          <w:szCs w:val="22"/>
          <w:lang w:val="uk-UA"/>
        </w:rPr>
        <w:t xml:space="preserve">з них : </w:t>
      </w:r>
    </w:p>
    <w:p w:rsidR="00EF43F9" w:rsidRPr="00784736" w:rsidRDefault="00EF43F9" w:rsidP="00EF43F9">
      <w:pPr>
        <w:ind w:firstLine="709"/>
        <w:jc w:val="both"/>
        <w:rPr>
          <w:szCs w:val="22"/>
          <w:lang w:val="uk-UA"/>
        </w:rPr>
      </w:pPr>
      <w:r w:rsidRPr="00784736">
        <w:rPr>
          <w:szCs w:val="22"/>
          <w:lang w:val="uk-UA"/>
        </w:rPr>
        <w:t>Земельна ділянка №1 площею 0,3239га</w:t>
      </w:r>
      <w:r>
        <w:rPr>
          <w:szCs w:val="22"/>
          <w:lang w:val="uk-UA"/>
        </w:rPr>
        <w:t xml:space="preserve">, </w:t>
      </w:r>
      <w:r w:rsidRPr="00784736">
        <w:rPr>
          <w:szCs w:val="22"/>
          <w:lang w:val="uk-UA"/>
        </w:rPr>
        <w:t xml:space="preserve">кадастровий номер </w:t>
      </w:r>
      <w:r w:rsidRPr="00784736">
        <w:rPr>
          <w:szCs w:val="22"/>
          <w:shd w:val="clear" w:color="auto" w:fill="FFFFFF"/>
          <w:lang w:val="uk-UA"/>
        </w:rPr>
        <w:t>5621680800:02:001:0055</w:t>
      </w:r>
      <w:r w:rsidRPr="00784736">
        <w:rPr>
          <w:szCs w:val="22"/>
          <w:lang w:val="uk-UA"/>
        </w:rPr>
        <w:t xml:space="preserve">, </w:t>
      </w:r>
    </w:p>
    <w:p w:rsidR="00EF43F9" w:rsidRPr="00784736" w:rsidRDefault="00EF43F9" w:rsidP="00EF43F9">
      <w:pPr>
        <w:ind w:firstLine="709"/>
        <w:jc w:val="both"/>
        <w:rPr>
          <w:szCs w:val="22"/>
          <w:lang w:val="uk-UA"/>
        </w:rPr>
      </w:pPr>
      <w:r w:rsidRPr="00784736">
        <w:rPr>
          <w:szCs w:val="22"/>
          <w:lang w:val="uk-UA"/>
        </w:rPr>
        <w:t>Земельна ділянка №2 площею 0,9360га</w:t>
      </w:r>
      <w:r>
        <w:rPr>
          <w:szCs w:val="22"/>
          <w:lang w:val="uk-UA"/>
        </w:rPr>
        <w:t>,</w:t>
      </w:r>
      <w:r w:rsidRPr="00784736">
        <w:rPr>
          <w:szCs w:val="22"/>
          <w:lang w:val="uk-UA"/>
        </w:rPr>
        <w:t xml:space="preserve"> кадастровий  номер 5621680800:07:001:0087, </w:t>
      </w:r>
    </w:p>
    <w:p w:rsidR="00EF43F9" w:rsidRPr="00784736" w:rsidRDefault="00EF43F9" w:rsidP="00EF43F9">
      <w:pPr>
        <w:ind w:firstLine="709"/>
        <w:jc w:val="both"/>
        <w:rPr>
          <w:szCs w:val="22"/>
          <w:lang w:val="uk-UA"/>
        </w:rPr>
      </w:pPr>
      <w:r w:rsidRPr="00784736">
        <w:rPr>
          <w:szCs w:val="22"/>
          <w:lang w:val="uk-UA"/>
        </w:rPr>
        <w:t>Земельна ділянка №3 площею 0,5007га</w:t>
      </w:r>
      <w:r>
        <w:rPr>
          <w:szCs w:val="22"/>
          <w:lang w:val="uk-UA"/>
        </w:rPr>
        <w:t xml:space="preserve">, </w:t>
      </w:r>
      <w:r w:rsidRPr="00784736">
        <w:rPr>
          <w:szCs w:val="22"/>
          <w:lang w:val="uk-UA"/>
        </w:rPr>
        <w:t>кадастровий номер 5621680800:02:005:0075,</w:t>
      </w:r>
    </w:p>
    <w:p w:rsidR="00EF43F9" w:rsidRPr="00784736" w:rsidRDefault="00EF43F9" w:rsidP="00EF43F9">
      <w:pPr>
        <w:ind w:firstLine="709"/>
        <w:jc w:val="both"/>
        <w:rPr>
          <w:szCs w:val="22"/>
          <w:lang w:val="uk-UA"/>
        </w:rPr>
      </w:pPr>
      <w:r w:rsidRPr="00784736">
        <w:rPr>
          <w:szCs w:val="22"/>
          <w:lang w:val="uk-UA"/>
        </w:rPr>
        <w:t>Земельна ділянка №4 площею 0,2891га</w:t>
      </w:r>
      <w:r>
        <w:rPr>
          <w:szCs w:val="22"/>
          <w:lang w:val="uk-UA"/>
        </w:rPr>
        <w:t xml:space="preserve">, </w:t>
      </w:r>
      <w:r w:rsidRPr="00784736">
        <w:rPr>
          <w:szCs w:val="22"/>
          <w:lang w:val="uk-UA"/>
        </w:rPr>
        <w:t>кадастровий номер 5621680800:08:011:0006,</w:t>
      </w:r>
    </w:p>
    <w:p w:rsidR="00EF43F9" w:rsidRPr="00784736" w:rsidRDefault="00EF43F9" w:rsidP="00EF43F9">
      <w:pPr>
        <w:ind w:firstLine="709"/>
        <w:jc w:val="both"/>
        <w:rPr>
          <w:szCs w:val="22"/>
          <w:lang w:val="uk-UA"/>
        </w:rPr>
      </w:pPr>
      <w:r w:rsidRPr="00784736">
        <w:rPr>
          <w:szCs w:val="22"/>
          <w:lang w:val="uk-UA"/>
        </w:rPr>
        <w:t>Земельна ділянка №5 площею 0,4676 га</w:t>
      </w:r>
      <w:r>
        <w:rPr>
          <w:szCs w:val="22"/>
          <w:lang w:val="uk-UA"/>
        </w:rPr>
        <w:t xml:space="preserve">, </w:t>
      </w:r>
      <w:r w:rsidRPr="00784736">
        <w:rPr>
          <w:szCs w:val="22"/>
          <w:lang w:val="uk-UA"/>
        </w:rPr>
        <w:t>кадастровий номер 5621680800:07:014:0096,</w:t>
      </w:r>
    </w:p>
    <w:p w:rsidR="00EF43F9" w:rsidRPr="00784736" w:rsidRDefault="00EF43F9" w:rsidP="00EF43F9">
      <w:pPr>
        <w:ind w:firstLine="709"/>
        <w:jc w:val="both"/>
        <w:rPr>
          <w:szCs w:val="22"/>
          <w:lang w:val="uk-UA"/>
        </w:rPr>
      </w:pPr>
      <w:r w:rsidRPr="00784736">
        <w:rPr>
          <w:szCs w:val="22"/>
          <w:lang w:val="uk-UA"/>
        </w:rPr>
        <w:t>Земельна ділянка №6 площею 0,9464 га</w:t>
      </w:r>
      <w:r>
        <w:rPr>
          <w:szCs w:val="22"/>
          <w:lang w:val="uk-UA"/>
        </w:rPr>
        <w:t xml:space="preserve">, </w:t>
      </w:r>
      <w:r w:rsidRPr="00784736">
        <w:rPr>
          <w:szCs w:val="22"/>
          <w:lang w:val="uk-UA"/>
        </w:rPr>
        <w:t>кадастровий номер 5621680800:07:001:0088,</w:t>
      </w:r>
    </w:p>
    <w:p w:rsidR="00EF43F9" w:rsidRPr="00784736" w:rsidRDefault="00EF43F9" w:rsidP="00EF43F9">
      <w:pPr>
        <w:ind w:firstLine="709"/>
        <w:jc w:val="both"/>
        <w:rPr>
          <w:szCs w:val="22"/>
          <w:lang w:val="uk-UA"/>
        </w:rPr>
      </w:pPr>
      <w:r w:rsidRPr="00784736">
        <w:rPr>
          <w:szCs w:val="22"/>
          <w:lang w:val="uk-UA"/>
        </w:rPr>
        <w:t>Земельна ділянка №7 площею 1,0588 га</w:t>
      </w:r>
      <w:r>
        <w:rPr>
          <w:szCs w:val="22"/>
          <w:lang w:val="uk-UA"/>
        </w:rPr>
        <w:t>,</w:t>
      </w:r>
      <w:r w:rsidRPr="00784736">
        <w:rPr>
          <w:szCs w:val="22"/>
          <w:lang w:val="uk-UA"/>
        </w:rPr>
        <w:t xml:space="preserve"> кадастровий номер 5621680800:02:001:0054,</w:t>
      </w:r>
    </w:p>
    <w:p w:rsidR="00EF43F9" w:rsidRPr="00784736" w:rsidRDefault="00EF43F9" w:rsidP="00EF43F9">
      <w:pPr>
        <w:ind w:firstLine="709"/>
        <w:jc w:val="both"/>
        <w:rPr>
          <w:szCs w:val="22"/>
          <w:lang w:val="uk-UA"/>
        </w:rPr>
      </w:pPr>
      <w:r w:rsidRPr="00784736">
        <w:rPr>
          <w:szCs w:val="22"/>
          <w:lang w:val="uk-UA"/>
        </w:rPr>
        <w:t>Земельна ділянка №8 площею 2,8094 га</w:t>
      </w:r>
      <w:r>
        <w:rPr>
          <w:szCs w:val="22"/>
          <w:lang w:val="uk-UA"/>
        </w:rPr>
        <w:t>,</w:t>
      </w:r>
      <w:r w:rsidRPr="00784736">
        <w:rPr>
          <w:szCs w:val="22"/>
          <w:lang w:val="uk-UA"/>
        </w:rPr>
        <w:t xml:space="preserve"> кадастровий</w:t>
      </w:r>
      <w:r>
        <w:rPr>
          <w:szCs w:val="22"/>
          <w:lang w:val="uk-UA"/>
        </w:rPr>
        <w:t xml:space="preserve"> номер 5621680800:06:005:0600</w:t>
      </w:r>
    </w:p>
    <w:p w:rsidR="00EF43F9" w:rsidRPr="00784736" w:rsidRDefault="00EF43F9" w:rsidP="00EF43F9">
      <w:pPr>
        <w:ind w:firstLine="851"/>
        <w:jc w:val="both"/>
        <w:rPr>
          <w:szCs w:val="22"/>
          <w:lang w:val="uk-UA"/>
        </w:rPr>
      </w:pPr>
    </w:p>
    <w:p w:rsidR="00EF43F9" w:rsidRPr="00784736" w:rsidRDefault="00EF43F9" w:rsidP="00EF43F9">
      <w:pPr>
        <w:jc w:val="both"/>
        <w:rPr>
          <w:szCs w:val="22"/>
          <w:lang w:val="uk-UA"/>
        </w:rPr>
      </w:pPr>
      <w:r w:rsidRPr="00784736">
        <w:rPr>
          <w:szCs w:val="22"/>
          <w:lang w:val="uk-UA"/>
        </w:rPr>
        <w:t>3. Контроль за виконанням даного рішення покласти на постійну комісію Варковицької сільської ради з питань земельних відносин, природокористування, планування, території, будівництва, архітектури, охорони   пам’яток, історичного  середовища   та благоустрою.</w:t>
      </w:r>
      <w:r w:rsidRPr="00784736">
        <w:rPr>
          <w:color w:val="000000"/>
          <w:szCs w:val="22"/>
          <w:lang w:val="uk-UA"/>
        </w:rPr>
        <w:t>(</w:t>
      </w:r>
      <w:proofErr w:type="spellStart"/>
      <w:r w:rsidRPr="00784736">
        <w:rPr>
          <w:color w:val="000000"/>
          <w:szCs w:val="22"/>
          <w:lang w:val="uk-UA"/>
        </w:rPr>
        <w:t>Ступачук</w:t>
      </w:r>
      <w:proofErr w:type="spellEnd"/>
      <w:r w:rsidRPr="00784736">
        <w:rPr>
          <w:color w:val="000000"/>
          <w:szCs w:val="22"/>
          <w:lang w:val="uk-UA"/>
        </w:rPr>
        <w:t xml:space="preserve"> А.С.)</w:t>
      </w:r>
    </w:p>
    <w:p w:rsidR="00EF43F9" w:rsidRPr="00784736" w:rsidRDefault="00EF43F9" w:rsidP="00EF43F9">
      <w:pPr>
        <w:jc w:val="both"/>
        <w:rPr>
          <w:szCs w:val="22"/>
          <w:lang w:val="uk-UA"/>
        </w:rPr>
      </w:pPr>
    </w:p>
    <w:p w:rsidR="00EF43F9" w:rsidRPr="00784736" w:rsidRDefault="00EF43F9" w:rsidP="00EF43F9">
      <w:pPr>
        <w:rPr>
          <w:szCs w:val="22"/>
          <w:lang w:val="uk-UA"/>
        </w:rPr>
      </w:pPr>
    </w:p>
    <w:p w:rsidR="00EF43F9" w:rsidRPr="00784736" w:rsidRDefault="00EF43F9" w:rsidP="00EF43F9">
      <w:pPr>
        <w:rPr>
          <w:szCs w:val="22"/>
          <w:lang w:val="uk-UA"/>
        </w:rPr>
      </w:pPr>
      <w:r w:rsidRPr="00784736">
        <w:rPr>
          <w:szCs w:val="22"/>
          <w:lang w:val="uk-UA"/>
        </w:rPr>
        <w:t>Сільський    голова                                                                              Юрій ПАРФЕНЮК</w:t>
      </w:r>
    </w:p>
    <w:p w:rsidR="00EF43F9" w:rsidRDefault="00EF43F9" w:rsidP="00EF43F9">
      <w:pPr>
        <w:ind w:left="4248"/>
        <w:rPr>
          <w:noProof/>
          <w:color w:val="000000"/>
          <w:lang w:val="uk-UA" w:eastAsia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F43F9"/>
    <w:rsid w:val="002C2A04"/>
    <w:rsid w:val="004C3746"/>
    <w:rsid w:val="008271A8"/>
    <w:rsid w:val="00CF151B"/>
    <w:rsid w:val="00E46278"/>
    <w:rsid w:val="00EF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392,baiaagaaboqcaaadhzaaaautmaaaaaaaaaaaaaaaaaaaaaaaaaaaaaaaaaaaaaaaaaaaaaaaaaaaaaaaaaaaaaaaaaaaaaaaaaaaaaaaaaaaaaaaaaaaaaaaaaaaaaaaaaaaaaaaaaaaaaaaaaaaaaaaaaaaaaaaaaaaaaaaaaaaaaaaaaaaaaaaaaaaaaaaaaaaaaaaaaaaaaaaaaaaaaaaaaaaaaaaaaaaaaa"/>
    <w:basedOn w:val="a"/>
    <w:rsid w:val="00EF43F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qFormat/>
    <w:rsid w:val="00EF43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2024-01-03T15:14:00Z</dcterms:created>
  <dcterms:modified xsi:type="dcterms:W3CDTF">2024-01-03T15:14:00Z</dcterms:modified>
</cp:coreProperties>
</file>