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1347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  житлового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Макарову А.С.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громадянина Макарова Анатолія  Сергійовича  щодо встановлення (відновлення) меж земельної ділянки в  натурі (на місцевості) для будівництва і обслуговування  житлового будинку, господарських будівель та споруд  виготовлену Фізична особа-підприємець Парфенюком В.В. та  керуючись статтями 118, 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 5621680800:04:003:0155 площею 0,1742га у власність  громадянину Макарову Анатолію Сергійовичу для  будівництва і обслуговування  житлового будинку, господарських  будівель та споруд, яка знаходиться  за адресою с. Варковичі  вул. Зарічна, 7  Дубенського району Рівненської  області 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2.Передати  громадянину Макарову Анатолію Сергійовичу  у власність  земельну ділянку площею 0,1742га кадастровий номер 5621680800:04:003:0155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в с. Варковичі  вул. Зарічна,7  Дубенського району  Рівненської  області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3.Громадянину Макарову Анатолію Сергійовичу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6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  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