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2802255</wp:posOffset>
            </wp:positionH>
            <wp:positionV relativeFrom="paragraph">
              <wp:posOffset>31750</wp:posOffset>
            </wp:positionV>
            <wp:extent cx="409575" cy="571500"/>
            <wp:effectExtent b="0" l="0" r="0" t="0"/>
            <wp:wrapSquare wrapText="left" distB="0" distT="0" distL="114300" distR="114300"/>
            <wp:docPr id="10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ВОСЬМЕ СКЛИКАННЯ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восьма  сесія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 І Ш Е Н Н 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 липня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1405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0"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щодо  встановлення  відновлення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  земельної ділянки в натурі  (на місцевості)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технічну  документацію  із  землеустрою   щодо встановлення  (відновлення) меж  земельних  ділянок  в натурі  (на місцевості)  не  витребуваних  та не  переоформлених  земельних   часток (паїв комунальної власності), та  виділення  в користування на умовах оренди на  7 років  ФГ «Голдфілд»  для  ведення  особистого  селянського  господарства    площею 0.1541 га., кадастровий номер 5621680800:07:012:0080 із  земель  колективної  власності  колишнього  КСП «Варковицьке»  на  території  Варковицької  сільської ради, розроблену   фізичною  особою  підприємцем  Половей В.В., керуючись  ст.26 Закону України «Про місцеве  самоврядування», протоколом  засідання  комісії  по  визначенню  розміру  орендної  плати, пунктом  34 частини  першої  статті  26 Закону  України «Про  землеустрій», ст.12, 124, 186 Земельного  Кодексу   України, за погодженням з постійними комісіями,  сільська  рада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земельної ділянки в натурі  (на місцевості) сільськогосподарського призначення  не  витребуваних  та не  переоформлених  земельних   часток (паїв комунальної власності), площею 0,1541га., кадастровий номер 5621680800:07:012:0080 для  ведення  особистого  селянського  господарства   із  земель  колективної  власності  колишнього  КСП «Варковицьке» на  території  Варковицької  сільської  ради.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2.Виділити ФГ «Голдфілд»  в користування земельну ділянку не  витребуваної   та  не  переоформленої  земельної  частки  (паю) на умовах оренди на  7 років    для  ведення  особистого  селянського  господарства    площею 0,1541га., кадастровий номер 5621680800:07:012:0080 із  земель  колективної  власності колишнього  КСП «Варковицьке»  на території  Варковицької сільської ради Дубенського району Рівненської  області.</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3.Встановити  щорічну  орендну  плату в  розмірі 12% від нормативної  грошової  оцінки  проіндексованої  вартості  земельної  частки  (паю), що   становить     98.41 грн.(дев‘яносто вісім  гривень 41  копійка) за  орендовану  не  витребувану  та  не  переоформлену  земельну частку (пай).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 разі  зміни  коефіцієнта індексації ФГ «Голдфілд»  провести  перерахунок  орендної  плати  відповідно  до   встановленого    коефіцієнта  індексації.</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5.ФГ «Голдфілд» оформити  право  оренди  на  земельну ділянку в порядку визначеному  законодавством.</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6.Контроль  за  виконання   даного  рішення  покласти  на постійну комісію Варковицької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А.С.).</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Юрій  ПАРФЕНЮК</w:t>
      </w:r>
    </w:p>
    <w:sectPr>
      <w:pgSz w:h="16838" w:w="11906" w:orient="portrait"/>
      <w:pgMar w:bottom="850"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T9osnBO+wDuYBYNyXQmdHbaeA==">CgMxLjA4AHIhMWNDd0ZsMjJTSENXcElSejgzMVJueVVNcFprQ0daQm1D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2024-07-11T09:39:00Z</dcterms:created>
  <dc:creator>user</dc:creator>
</cp:coreProperties>
</file>