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20"/>
          <w:tab w:val="left" w:leader="none" w:pos="7996"/>
        </w:tabs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8025" cy="914400"/>
            <wp:effectExtent b="0" l="0" r="0" t="0"/>
            <wp:docPr id="10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802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1431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  затвердження  технічної документації 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із землеустрою  щодо встановлення  (відновлення)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  земельних ділянок  в натурі (на місцевості)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гр.Мацкевич  Г.П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Розглянувши  заяву  гр. Мацкевич Галини Петрівни  про  затвердження  технічної  документації  із землеустрою  щодо  встановлення (відновлення) меж  земельних  ділянок в натурі (на місцевості), керуючись ст. 26 п.34 Закону України  від 19 серпня 2018 року №2498- VIII“ Про  внесення  змін до деяких  законодавчих  актів України щодо вирішення  питання  колективної  власності  на  землю, удосконалення  правил  землекористування у  масивах  земель с\г  призначення, запобігання  рейдерству  та стимулювання  зрошення  в Україні”,  пунктами 16,17, розділу Х “Перехідні  положення” Земельного  кодексу  України, Законом України “ Про порядок   виділення в натурі  ( на місцевості) земельних  ділянок  власникам  земельних  часток  (паїв)”, Законом України від 31 березня 2020 року №552-IХ “Про внесення  змін до деяких законодавчих  актів України  щодо умов обігу земель  сільськогосподарського призначення”, сільська рада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ВИРІШИЛА: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 документацію   із  землеустрою щодо  встановлення (відновлення)  меж земельних ділянок  в натурі  (на місцевості) гр. Мацкевич Галині Петрівні в масиві №31, ділянка №14</w:t>
        <w:tab/>
        <w:t xml:space="preserve">площею 2,0644га рілля, кадастровий номер (5621680800:09:001:0338)  ,  в масиві №44 ділянка №21 площею 0,1765га пасовище кадастровий номер 5621680800:07:001:0089 для ведення особистого селянського  господарства із  земель   колективної  власності КСП “Варковицьке”  на території  Варковицької  сільської ради.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2.Виділити  в натурі  гр. Мацкевич Галині Петрівні  земельні ділянки: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Рілля  площею - 2,0644га кадастровий номер  5621680800:09:001:0338;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Пасовище площею - 0,1765га кадастровий номер 5621680800:07:001:0089 для  ведення  особистого  селянського господарства, розташованих  за межами  населених  пунктів на  території  Варковицької  сільської ради   Дубенського району Рівненської   області.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75"/>
        </w:tabs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3.Громадянці Мацкевич Галині Петрівні оформити  право  на  земельну ділянку згідно чинного законодавства.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4.Контроль за  виконанням   рішення   покласти  на  землевпорядника   сільської   ради.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  голова                                                                 Юрій  ПАРФЕНЮК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0" w:top="850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Обычный(веб)">
    <w:name w:val="Обычный (веб)"/>
    <w:basedOn w:val="Обычный"/>
    <w:next w:val="Обычный(веб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uk-UA" w:val="uk-UA"/>
    </w:rPr>
  </w:style>
  <w:style w:type="paragraph" w:styleId="docdata,docy,v5,13392,baiaagaaboqcaaadhzaaaautmaaaaaaaaaaaaaaaaaaaaaaaaaaaaaaaaaaaaaaaaaaaaaaaaaaaaaaaaaaaaaaaaaaaaaaaaaaaaaaaaaaaaaaaaaaaaaaaaaaaaaaaaaaaaaaaaaaaaaaaaaaaaaaaaaaaaaaaaaaaaaaaaaaaaaaaaaaaaaaaaaaaaaaaaaaaaaaaaaaaaaaaaaaaaaaaaaaaaaaaaaaaaaa">
    <w:name w:val="docdata,docy,v5,13392,baiaagaaboqcaaadhzaaaautmaaaaaaaaaaaaaaaaaaaaaaaaaaaaaaaaaaaaaaaaaaaaaaaaaaaaaaaaaaaaaaaaaaaaaaaaaaaaaaaaaaaaaaaaaaaaaaaaaaaaaaaaaaaaaaaaaaaaaaaaaaaaaaaaaaaaaaaaaaaaaaaaaaaaaaaaaaaaaaaaaaaaaaaaaaaaaaaaaaaaaaaaaaaaaaaaaaaaaaaaaaaaaa"/>
    <w:basedOn w:val="Обычный"/>
    <w:next w:val="docdata,docy,v5,13392,baiaagaaboqcaaadhzaaaautmaaaaaaaaaaaaaaaaaaaaaaaaaaaaaaaaaaaaaaaaaaaaaaaaaaaaaaaaaaaaaaaaaaaaaaaaaaaaaaaaaaaaaaaaaaaaaaaaaaaaaaaaaaaaaaaaaaaaaaaaaaaaaaaaaaaaaaaaaaaaaaaaaaaaaaaaaaaaaaaaaaaaaaaaaaaaaaaaaaaaaaaaaaaaaaaaaaaaaaaaaaaaaa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y2RVs7iHMNYnc/3q1krSH4j5gQ==">CgMxLjA4AHIhMUhiSGg4SUpoek5vd0FFR0xtMWc4a2s3c1JkWGFrNXJw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2024-08-20T09:38:00Z</dcterms:created>
  <dc:creator>user</dc:creator>
</cp:coreProperties>
</file>