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00" w:line="276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0" distT="0" distL="114300" distR="114300">
            <wp:extent cx="708025" cy="914400"/>
            <wp:effectExtent b="0" l="0" r="0" t="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08025" cy="914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8"/>
          <w:szCs w:val="28"/>
          <w:rtl w:val="0"/>
        </w:rPr>
        <w:t xml:space="preserve">ВАРКОВИЦЬКА СІЛЬСЬКА РАДА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8"/>
          <w:szCs w:val="28"/>
          <w:rtl w:val="0"/>
        </w:rPr>
        <w:t xml:space="preserve">ВОСЬМЕ СКЛИКАННЯ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0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(п’ятдесят перша сесія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РІШЕННЯ</w:t>
      </w:r>
      <w:r w:rsidDel="00000000" w:rsidR="00000000" w:rsidRPr="00000000">
        <w:rPr>
          <w:rtl w:val="0"/>
        </w:rPr>
      </w:r>
    </w:p>
    <w:tbl>
      <w:tblPr>
        <w:tblStyle w:val="Table1"/>
        <w:tblW w:w="9287.0" w:type="dxa"/>
        <w:jc w:val="center"/>
        <w:tblLayout w:type="fixed"/>
        <w:tblLook w:val="0000"/>
      </w:tblPr>
      <w:tblGrid>
        <w:gridCol w:w="3095"/>
        <w:gridCol w:w="3096"/>
        <w:gridCol w:w="3096"/>
        <w:tblGridChange w:id="0">
          <w:tblGrid>
            <w:gridCol w:w="3095"/>
            <w:gridCol w:w="3096"/>
            <w:gridCol w:w="3096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tabs>
                <w:tab w:val="left" w:leader="none" w:pos="4680"/>
                <w:tab w:val="left" w:leader="none" w:pos="6804"/>
              </w:tabs>
              <w:spacing w:line="240" w:lineRule="auto"/>
              <w:jc w:val="both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 11 жовтня 2024року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182896</wp:posOffset>
                      </wp:positionV>
                      <wp:extent cx="1790700" cy="12700"/>
                      <wp:effectExtent b="0" l="0" r="0" t="0"/>
                      <wp:wrapNone/>
                      <wp:docPr id="2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450650" y="3780000"/>
                                <a:ext cx="17907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182896</wp:posOffset>
                      </wp:positionV>
                      <wp:extent cx="1790700" cy="12700"/>
                      <wp:effectExtent b="0" l="0" r="0" t="0"/>
                      <wp:wrapNone/>
                      <wp:docPr id="2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907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tabs>
                <w:tab w:val="left" w:leader="none" w:pos="4680"/>
                <w:tab w:val="left" w:leader="none" w:pos="6804"/>
              </w:tabs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tabs>
                <w:tab w:val="left" w:leader="none" w:pos="4680"/>
                <w:tab w:val="left" w:leader="none" w:pos="6804"/>
              </w:tabs>
              <w:spacing w:line="240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      № 1487   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182896</wp:posOffset>
                      </wp:positionV>
                      <wp:extent cx="1438275" cy="12700"/>
                      <wp:effectExtent b="0" l="0" r="0" t="0"/>
                      <wp:wrapNone/>
                      <wp:docPr id="1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626863" y="3780000"/>
                                <a:ext cx="14382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182896</wp:posOffset>
                      </wp:positionV>
                      <wp:extent cx="1438275" cy="12700"/>
                      <wp:effectExtent b="0" l="0" r="0" t="0"/>
                      <wp:wrapNone/>
                      <wp:docPr id="1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38275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:rsidR="00000000" w:rsidDel="00000000" w:rsidP="00000000" w:rsidRDefault="00000000" w:rsidRPr="00000000" w14:paraId="00000009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 затвердження технічної документації із 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землеустрою гр..Кузьмич Н.П., щодо </w:t>
      </w:r>
    </w:p>
    <w:p w:rsidR="00000000" w:rsidDel="00000000" w:rsidP="00000000" w:rsidRDefault="00000000" w:rsidRPr="00000000" w14:paraId="0000000C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встановлення (відновлення) меж земельних </w:t>
      </w:r>
    </w:p>
    <w:p w:rsidR="00000000" w:rsidDel="00000000" w:rsidP="00000000" w:rsidRDefault="00000000" w:rsidRPr="00000000" w14:paraId="0000000D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ділянок в натурі (на місцевості), для ведення </w:t>
      </w:r>
    </w:p>
    <w:p w:rsidR="00000000" w:rsidDel="00000000" w:rsidP="00000000" w:rsidRDefault="00000000" w:rsidRPr="00000000" w14:paraId="0000000E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особистого селянського господарства</w:t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ind w:firstLine="708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Розглянувши заяву громадянки Кузьмич Надії Прокопівни, жительки сВарковичі вул.Підгірна, 10/5, про затвердження технічної документації із землеустрою щодо встановлення (відновлення) меж земельних ділянок в натурі (на місцевості) для ведення особистого селянського господарства із земель колективної власності колишнього КСП "Варковицьке" на території Варковицької сільської ради, керуючись ст..121 Земельного кодексу України, ст..55 Закону України </w:t>
      </w:r>
      <w:r w:rsidDel="00000000" w:rsidR="00000000" w:rsidRPr="00000000">
        <w:rPr>
          <w:sz w:val="24"/>
          <w:szCs w:val="24"/>
          <w:rtl w:val="0"/>
        </w:rPr>
        <w:t xml:space="preserve">"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  землеустрій</w:t>
      </w:r>
      <w:r w:rsidDel="00000000" w:rsidR="00000000" w:rsidRPr="00000000">
        <w:rPr>
          <w:sz w:val="24"/>
          <w:szCs w:val="24"/>
          <w:rtl w:val="0"/>
        </w:rPr>
        <w:t xml:space="preserve">"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Законом України </w:t>
      </w:r>
      <w:r w:rsidDel="00000000" w:rsidR="00000000" w:rsidRPr="00000000">
        <w:rPr>
          <w:sz w:val="24"/>
          <w:szCs w:val="24"/>
          <w:rtl w:val="0"/>
        </w:rPr>
        <w:t xml:space="preserve">"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 виділення в натурі (на місцевості) земельних ділянок власникам земельних часток (паїв)</w:t>
      </w:r>
      <w:r w:rsidDel="00000000" w:rsidR="00000000" w:rsidRPr="00000000">
        <w:rPr>
          <w:sz w:val="24"/>
          <w:szCs w:val="24"/>
          <w:rtl w:val="0"/>
        </w:rPr>
        <w:t xml:space="preserve">",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ст..26 Закону України  "Про місцеве самоврядування в Україні", сільська рада</w:t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И Р І Ш И Л А:</w:t>
      </w:r>
    </w:p>
    <w:p w:rsidR="00000000" w:rsidDel="00000000" w:rsidP="00000000" w:rsidRDefault="00000000" w:rsidRPr="00000000" w14:paraId="00000014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</w:t>
        <w:tab/>
        <w:t xml:space="preserve">1. Затвердити технічну документацію із землеустрою щодо встановлення (відновлення) меж земельних ділянок в натурі (на місцевості) громадянки Кузьмич Надії Прокопівни для ведення особистого селянського господарства із земель колективної власності колишнього КСП "Варковицьке"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на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території Варковицької сільської ради:       </w:t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-  в масиві № 39 (рілля) ділянка № 14 площею 2,2751га., кадастровий номер 5621680800:08:005:0031, в масиві № 45 (пасовище) ділянка № 5 площею 0,3105га., кадастровий номер 5621680800:09:006:0017 у власність взамін  сертифіката на право на земельну частку (пай).    </w:t>
      </w:r>
    </w:p>
    <w:p w:rsidR="00000000" w:rsidDel="00000000" w:rsidP="00000000" w:rsidRDefault="00000000" w:rsidRPr="00000000" w14:paraId="00000017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2. Виділити в натурі гр..Кузьмич Надії Прокопівні земельні ділянки: </w:t>
      </w:r>
    </w:p>
    <w:p w:rsidR="00000000" w:rsidDel="00000000" w:rsidP="00000000" w:rsidRDefault="00000000" w:rsidRPr="00000000" w14:paraId="00000018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Рілля площею – 2,2751га., кадастровий номер 5621680800:08:005:0031</w:t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Пасовище площею – 0,3105га., кадастровий номер 5621680800:09:006:0017 для ведення особистого селянського господарства, розташованої за межами населених пунктів на території Варковицької сільської ради Дубенського району Рівненської області.</w:t>
      </w:r>
    </w:p>
    <w:p w:rsidR="00000000" w:rsidDel="00000000" w:rsidP="00000000" w:rsidRDefault="00000000" w:rsidRPr="00000000" w14:paraId="0000001A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3. Громадянці Кузьмич Надії Прокопівні оформити право власності на земельні ділянки в порядку визначеному законодавством.  </w:t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4. Контроль за виконання даного рішення покласти на землевпорядника сільської ради.</w:t>
        <w:br w:type="textWrapping"/>
      </w:r>
    </w:p>
    <w:p w:rsidR="00000000" w:rsidDel="00000000" w:rsidP="00000000" w:rsidRDefault="00000000" w:rsidRPr="00000000" w14:paraId="0000001C">
      <w:pPr>
        <w:spacing w:after="200" w:line="276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Сільський голова </w:t>
        <w:tab/>
        <w:tab/>
        <w:tab/>
        <w:tab/>
        <w:tab/>
        <w:tab/>
        <w:t xml:space="preserve"> Юрій ПАРФЕНЮК</w:t>
      </w:r>
    </w:p>
    <w:sectPr>
      <w:pgSz w:h="15840" w:w="12240" w:orient="portrait"/>
      <w:pgMar w:bottom="1440" w:top="18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3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