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5B6" w:rsidRDefault="00B235B6" w:rsidP="00B235B6">
      <w:pPr>
        <w:spacing w:after="0"/>
        <w:jc w:val="center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  <w:r w:rsidRPr="00CA0493">
        <w:rPr>
          <w:rFonts w:ascii="Times New Roman" w:hAnsi="Times New Roman" w:cs="Times New Roman"/>
          <w:b/>
          <w:caps/>
          <w:noProof/>
          <w:kern w:val="2"/>
          <w:sz w:val="28"/>
          <w:szCs w:val="28"/>
          <w:lang w:val="ru-RU" w:eastAsia="ru-RU"/>
        </w:rPr>
        <w:drawing>
          <wp:inline distT="0" distB="0" distL="0" distR="0">
            <wp:extent cx="701040" cy="914400"/>
            <wp:effectExtent l="19050" t="0" r="3810" b="0"/>
            <wp:docPr id="2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5B6" w:rsidRPr="00127C44" w:rsidRDefault="00B235B6" w:rsidP="00B235B6">
      <w:pPr>
        <w:spacing w:after="0"/>
        <w:jc w:val="center"/>
        <w:rPr>
          <w:rFonts w:ascii="Times New Roman" w:hAnsi="Times New Roman" w:cs="Times New Roman"/>
          <w:b/>
          <w:caps/>
          <w:noProof/>
          <w:kern w:val="2"/>
          <w:sz w:val="28"/>
          <w:szCs w:val="28"/>
          <w:lang w:eastAsia="uk-UA"/>
        </w:rPr>
      </w:pPr>
      <w:r w:rsidRPr="00BB08D6">
        <w:rPr>
          <w:rFonts w:ascii="Times New Roman" w:hAnsi="Times New Roman" w:cs="Times New Roman"/>
          <w:b/>
          <w:caps/>
          <w:kern w:val="2"/>
          <w:sz w:val="28"/>
          <w:szCs w:val="28"/>
        </w:rPr>
        <w:t>ВАРКОВИЦЬКА сільська рада</w:t>
      </w:r>
    </w:p>
    <w:p w:rsidR="00B235B6" w:rsidRPr="00BB08D6" w:rsidRDefault="00B235B6" w:rsidP="00B235B6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B08D6">
        <w:rPr>
          <w:rFonts w:ascii="Times New Roman" w:hAnsi="Times New Roman" w:cs="Times New Roman"/>
          <w:kern w:val="2"/>
          <w:sz w:val="28"/>
          <w:szCs w:val="28"/>
        </w:rPr>
        <w:t xml:space="preserve"> (Восьме скликання)</w:t>
      </w:r>
    </w:p>
    <w:p w:rsidR="00B235B6" w:rsidRPr="00BB08D6" w:rsidRDefault="00B235B6" w:rsidP="00B235B6">
      <w:pPr>
        <w:spacing w:after="0"/>
        <w:jc w:val="center"/>
        <w:rPr>
          <w:rFonts w:ascii="Times New Roman" w:hAnsi="Times New Roman" w:cs="Times New Roman"/>
          <w:caps/>
          <w:kern w:val="2"/>
          <w:sz w:val="28"/>
          <w:szCs w:val="28"/>
        </w:rPr>
      </w:pPr>
      <w:r w:rsidRPr="00BB08D6">
        <w:rPr>
          <w:rFonts w:ascii="Times New Roman" w:hAnsi="Times New Roman" w:cs="Times New Roman"/>
          <w:b/>
          <w:bCs/>
          <w:caps/>
          <w:kern w:val="2"/>
          <w:sz w:val="28"/>
          <w:szCs w:val="28"/>
        </w:rPr>
        <w:t>РОЗПОРЯДЖЕННЯ</w:t>
      </w:r>
    </w:p>
    <w:p w:rsidR="00B235B6" w:rsidRPr="00BB08D6" w:rsidRDefault="00B235B6" w:rsidP="00B235B6">
      <w:pPr>
        <w:spacing w:after="0"/>
        <w:jc w:val="center"/>
        <w:rPr>
          <w:rFonts w:ascii="Times New Roman" w:hAnsi="Times New Roman" w:cs="Times New Roman"/>
          <w:caps/>
          <w:kern w:val="2"/>
          <w:sz w:val="28"/>
          <w:szCs w:val="28"/>
        </w:rPr>
      </w:pPr>
      <w:r w:rsidRPr="00BB08D6">
        <w:rPr>
          <w:rFonts w:ascii="Times New Roman" w:hAnsi="Times New Roman" w:cs="Times New Roman"/>
          <w:caps/>
          <w:kern w:val="2"/>
          <w:sz w:val="28"/>
          <w:szCs w:val="28"/>
        </w:rPr>
        <w:t>сільського голови</w:t>
      </w:r>
    </w:p>
    <w:p w:rsidR="00B235B6" w:rsidRDefault="00B235B6" w:rsidP="00B235B6">
      <w:pPr>
        <w:spacing w:after="0"/>
        <w:jc w:val="center"/>
        <w:rPr>
          <w:caps/>
          <w:kern w:val="2"/>
        </w:rPr>
      </w:pPr>
      <w:r w:rsidRPr="00BB08D6">
        <w:rPr>
          <w:rFonts w:ascii="Times New Roman" w:hAnsi="Times New Roman" w:cs="Times New Roman"/>
          <w:caps/>
          <w:kern w:val="2"/>
          <w:sz w:val="28"/>
          <w:szCs w:val="28"/>
        </w:rPr>
        <w:t>Основна  діяльність</w:t>
      </w:r>
      <w:r>
        <w:rPr>
          <w:caps/>
          <w:kern w:val="2"/>
        </w:rPr>
        <w:t xml:space="preserve"> 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B235B6" w:rsidTr="00DD53B1">
        <w:trPr>
          <w:jc w:val="center"/>
        </w:trPr>
        <w:tc>
          <w:tcPr>
            <w:tcW w:w="3095" w:type="dxa"/>
            <w:hideMark/>
          </w:tcPr>
          <w:p w:rsidR="00B235B6" w:rsidRDefault="00B235B6" w:rsidP="00DD53B1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B235B6" w:rsidRPr="00BB08D6" w:rsidRDefault="00B235B6" w:rsidP="00DD53B1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89521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pict>
                <v:line id="_x0000_s1026" style="position:absolute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   25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квітня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2023 </w:t>
            </w:r>
            <w:r w:rsidRPr="00BB08D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року</w:t>
            </w:r>
          </w:p>
        </w:tc>
        <w:tc>
          <w:tcPr>
            <w:tcW w:w="3096" w:type="dxa"/>
          </w:tcPr>
          <w:p w:rsidR="00B235B6" w:rsidRPr="00BB08D6" w:rsidRDefault="00B235B6" w:rsidP="00DD53B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</w:tc>
        <w:tc>
          <w:tcPr>
            <w:tcW w:w="3096" w:type="dxa"/>
            <w:hideMark/>
          </w:tcPr>
          <w:p w:rsidR="00B235B6" w:rsidRDefault="00B235B6" w:rsidP="00DD53B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</w:pPr>
          </w:p>
          <w:p w:rsidR="00B235B6" w:rsidRPr="003E2278" w:rsidRDefault="00B235B6" w:rsidP="00DD53B1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  <w:lang w:val="ru-RU" w:eastAsia="ar-SA"/>
              </w:rPr>
            </w:pPr>
            <w:r w:rsidRPr="0089521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pict>
                <v:line id="_x0000_s1027" style="position:absolute;left:0;text-align:left;z-index:251661312;visibility:visible;mso-wrap-distance-top:-3e-5mm;mso-wrap-distance-bottom:-3e-5mm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 w:rsidRPr="00BB08D6"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 xml:space="preserve">№ 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ar-SA"/>
              </w:rPr>
              <w:t>46</w:t>
            </w:r>
          </w:p>
        </w:tc>
      </w:tr>
    </w:tbl>
    <w:p w:rsidR="00B235B6" w:rsidRDefault="00B235B6" w:rsidP="00B235B6">
      <w:pPr>
        <w:spacing w:after="0"/>
        <w:jc w:val="center"/>
        <w:rPr>
          <w:rFonts w:ascii="Times New Roman" w:hAnsi="Times New Roman" w:cs="Times New Roman"/>
          <w:b/>
          <w:caps/>
          <w:noProof/>
          <w:kern w:val="2"/>
          <w:sz w:val="28"/>
          <w:szCs w:val="28"/>
          <w:lang w:eastAsia="uk-UA"/>
        </w:rPr>
      </w:pPr>
    </w:p>
    <w:p w:rsidR="00B235B6" w:rsidRDefault="00B235B6" w:rsidP="00B23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3486">
        <w:rPr>
          <w:rFonts w:ascii="Times New Roman" w:hAnsi="Times New Roman" w:cs="Times New Roman"/>
          <w:sz w:val="24"/>
          <w:szCs w:val="24"/>
        </w:rPr>
        <w:t>Про зат</w:t>
      </w:r>
      <w:r>
        <w:rPr>
          <w:rFonts w:ascii="Times New Roman" w:hAnsi="Times New Roman" w:cs="Times New Roman"/>
          <w:sz w:val="24"/>
          <w:szCs w:val="24"/>
        </w:rPr>
        <w:t xml:space="preserve">вердження кошторису поточного ремонту </w:t>
      </w:r>
    </w:p>
    <w:p w:rsidR="00B235B6" w:rsidRDefault="00B235B6" w:rsidP="00B23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мережі водопостачання та водовідведення</w:t>
      </w:r>
    </w:p>
    <w:p w:rsidR="00B235B6" w:rsidRDefault="00B235B6" w:rsidP="00B23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укриті цивільного захисту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адмінприміщені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сільської</w:t>
      </w:r>
    </w:p>
    <w:p w:rsidR="00B235B6" w:rsidRDefault="00B235B6" w:rsidP="00B23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ради за адресою вул. Шевченка, 15,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Варковичі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235B6" w:rsidRDefault="00B235B6" w:rsidP="00B23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Дубенського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р-ну, Рівненської обл.</w:t>
      </w:r>
    </w:p>
    <w:p w:rsidR="00B235B6" w:rsidRPr="00133486" w:rsidRDefault="00B235B6" w:rsidP="00B23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5B6" w:rsidRPr="00133486" w:rsidRDefault="00B235B6" w:rsidP="00B23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5B6" w:rsidRDefault="00B235B6" w:rsidP="00B23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Керуючись статтями</w:t>
      </w:r>
      <w:r w:rsidRPr="00133486">
        <w:rPr>
          <w:rFonts w:ascii="Times New Roman" w:hAnsi="Times New Roman" w:cs="Times New Roman"/>
          <w:sz w:val="24"/>
          <w:szCs w:val="24"/>
        </w:rPr>
        <w:t xml:space="preserve"> 26, 42 Закону України «Про місцеве самоврядування в Україні»,</w:t>
      </w:r>
      <w:r>
        <w:rPr>
          <w:rFonts w:ascii="Times New Roman" w:hAnsi="Times New Roman" w:cs="Times New Roman"/>
          <w:sz w:val="24"/>
          <w:szCs w:val="24"/>
        </w:rPr>
        <w:t xml:space="preserve"> пунктом</w:t>
      </w:r>
      <w:r w:rsidRPr="00133486">
        <w:rPr>
          <w:rFonts w:ascii="Times New Roman" w:hAnsi="Times New Roman" w:cs="Times New Roman"/>
          <w:sz w:val="24"/>
          <w:szCs w:val="24"/>
        </w:rPr>
        <w:t xml:space="preserve"> 1.3 Порядку проведення ремонту та утримання </w:t>
      </w:r>
      <w:r>
        <w:rPr>
          <w:rFonts w:ascii="Times New Roman" w:hAnsi="Times New Roman" w:cs="Times New Roman"/>
          <w:sz w:val="24"/>
          <w:szCs w:val="24"/>
        </w:rPr>
        <w:t>закладів освіти</w:t>
      </w:r>
      <w:r w:rsidRPr="001334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 культури </w:t>
      </w:r>
      <w:r w:rsidRPr="00133486">
        <w:rPr>
          <w:rFonts w:ascii="Times New Roman" w:hAnsi="Times New Roman" w:cs="Times New Roman"/>
          <w:sz w:val="24"/>
          <w:szCs w:val="24"/>
        </w:rPr>
        <w:t>затвердженого Держкомітетом з питань житлово-комунального господарства №154 від 23.09.2003 року</w:t>
      </w:r>
      <w:r>
        <w:rPr>
          <w:rFonts w:ascii="Times New Roman" w:hAnsi="Times New Roman" w:cs="Times New Roman"/>
          <w:sz w:val="24"/>
          <w:szCs w:val="24"/>
        </w:rPr>
        <w:t>, вважаю за необхідне;</w:t>
      </w:r>
    </w:p>
    <w:p w:rsidR="00B235B6" w:rsidRDefault="00B235B6" w:rsidP="00B23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5B6" w:rsidRDefault="00B235B6" w:rsidP="00B23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1.Затвердити кошторис поточного ремонту мережі водопостачання та водовідведення в укриті цивільного захисту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адмінприміщені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сільської ради за адресою вул. Шевченка, 15,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Варковичі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Дубенського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р-ну, Рівненської обл. </w:t>
      </w:r>
      <w:r w:rsidRPr="00133486">
        <w:rPr>
          <w:rFonts w:ascii="Times New Roman" w:hAnsi="Times New Roman" w:cs="Times New Roman"/>
          <w:sz w:val="24"/>
          <w:szCs w:val="24"/>
        </w:rPr>
        <w:t xml:space="preserve">в сумі </w:t>
      </w:r>
      <w:r>
        <w:rPr>
          <w:rFonts w:ascii="Times New Roman" w:hAnsi="Times New Roman" w:cs="Times New Roman"/>
          <w:sz w:val="24"/>
          <w:szCs w:val="24"/>
        </w:rPr>
        <w:t>109 670,00 (Сто дев’ять тисяч шістсот сімдесят грн. 00</w:t>
      </w:r>
      <w:r w:rsidRPr="00133486">
        <w:rPr>
          <w:rFonts w:ascii="Times New Roman" w:hAnsi="Times New Roman" w:cs="Times New Roman"/>
          <w:sz w:val="24"/>
          <w:szCs w:val="24"/>
        </w:rPr>
        <w:t xml:space="preserve"> коп.)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35B6" w:rsidRDefault="00B235B6" w:rsidP="00B23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5B6" w:rsidRDefault="00B235B6" w:rsidP="00B23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2970">
        <w:rPr>
          <w:rFonts w:ascii="Times New Roman" w:hAnsi="Times New Roman" w:cs="Times New Roman"/>
          <w:sz w:val="24"/>
          <w:szCs w:val="24"/>
        </w:rPr>
        <w:t>2. Дане розпорядження винести на послідуючу сесію Варковицької сільської ради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35B6" w:rsidRPr="005F2970" w:rsidRDefault="00B235B6" w:rsidP="00B235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35B6" w:rsidRPr="00133486" w:rsidRDefault="00B235B6" w:rsidP="00B235B6">
      <w:pPr>
        <w:tabs>
          <w:tab w:val="left" w:pos="147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33486">
        <w:rPr>
          <w:rFonts w:ascii="Times New Roman" w:hAnsi="Times New Roman" w:cs="Times New Roman"/>
          <w:sz w:val="24"/>
          <w:szCs w:val="24"/>
        </w:rPr>
        <w:t xml:space="preserve"> Контроль за виконанням рішення покласти на комісію з питань планування, фінансів, бюджету, соціально-економічного розвитку, інвестицій та міжнародного співробітництва (Євтушенко М.В.)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35B6" w:rsidRDefault="00B235B6" w:rsidP="00B23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35B6" w:rsidRPr="009649FA" w:rsidRDefault="00B235B6" w:rsidP="00B235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35B6" w:rsidRPr="009649FA" w:rsidRDefault="00B235B6" w:rsidP="00B235B6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B235B6" w:rsidRDefault="00B235B6" w:rsidP="00B235B6">
      <w:pPr>
        <w:spacing w:after="0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  <w:r w:rsidRPr="009649FA">
        <w:rPr>
          <w:rFonts w:ascii="Times New Roman" w:hAnsi="Times New Roman" w:cs="Times New Roman"/>
          <w:sz w:val="28"/>
          <w:szCs w:val="28"/>
        </w:rPr>
        <w:t xml:space="preserve">Сільський голова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649FA">
        <w:rPr>
          <w:rFonts w:ascii="Times New Roman" w:hAnsi="Times New Roman" w:cs="Times New Roman"/>
          <w:sz w:val="28"/>
          <w:szCs w:val="28"/>
        </w:rPr>
        <w:t>Юрій ПАРФЕНЮ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B235B6" w:rsidRDefault="00B235B6" w:rsidP="00B235B6">
      <w:pPr>
        <w:spacing w:after="0"/>
        <w:jc w:val="center"/>
        <w:rPr>
          <w:rFonts w:ascii="Times New Roman" w:hAnsi="Times New Roman" w:cs="Times New Roman"/>
          <w:b/>
          <w:caps/>
          <w:kern w:val="2"/>
          <w:sz w:val="28"/>
          <w:szCs w:val="28"/>
        </w:rPr>
      </w:pPr>
    </w:p>
    <w:p w:rsidR="00B235B6" w:rsidRDefault="00B235B6" w:rsidP="00B235B6">
      <w:pPr>
        <w:spacing w:after="0"/>
        <w:jc w:val="center"/>
        <w:rPr>
          <w:rFonts w:ascii="Times New Roman" w:hAnsi="Times New Roman" w:cs="Times New Roman"/>
          <w:b/>
          <w:caps/>
          <w:noProof/>
          <w:kern w:val="2"/>
          <w:sz w:val="28"/>
          <w:szCs w:val="28"/>
          <w:lang w:eastAsia="uk-UA"/>
        </w:rPr>
      </w:pPr>
    </w:p>
    <w:p w:rsidR="00B235B6" w:rsidRDefault="00B235B6" w:rsidP="00B235B6">
      <w:pPr>
        <w:spacing w:after="0"/>
        <w:jc w:val="center"/>
        <w:rPr>
          <w:rFonts w:ascii="Times New Roman" w:hAnsi="Times New Roman" w:cs="Times New Roman"/>
          <w:b/>
          <w:caps/>
          <w:noProof/>
          <w:kern w:val="2"/>
          <w:sz w:val="28"/>
          <w:szCs w:val="28"/>
          <w:lang w:eastAsia="uk-UA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B235B6"/>
    <w:rsid w:val="002C2A04"/>
    <w:rsid w:val="004C3746"/>
    <w:rsid w:val="008271A8"/>
    <w:rsid w:val="00B235B6"/>
    <w:rsid w:val="00BD79A9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5B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5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35B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2023-08-29T07:49:00Z</dcterms:created>
  <dcterms:modified xsi:type="dcterms:W3CDTF">2023-08-29T07:49:00Z</dcterms:modified>
</cp:coreProperties>
</file>