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52" w:rsidRPr="00AD5410" w:rsidRDefault="00D35852" w:rsidP="00D35852">
      <w:pPr>
        <w:ind w:left="3540"/>
        <w:jc w:val="both"/>
        <w:rPr>
          <w:color w:val="595959"/>
          <w:kern w:val="2"/>
          <w:lang w:val="uk-UA" w:eastAsia="en-US" w:bidi="en-US"/>
        </w:rPr>
      </w:pPr>
      <w:r>
        <w:rPr>
          <w:color w:val="595959"/>
          <w:kern w:val="2"/>
          <w:lang w:val="uk-UA" w:eastAsia="en-US" w:bidi="en-US"/>
        </w:rPr>
        <w:t xml:space="preserve">    </w:t>
      </w:r>
      <w:r>
        <w:rPr>
          <w:noProof/>
          <w:color w:val="595959"/>
        </w:rPr>
        <w:drawing>
          <wp:inline distT="0" distB="0" distL="0" distR="0">
            <wp:extent cx="71247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52" w:rsidRDefault="00D35852" w:rsidP="00D35852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D35852" w:rsidRDefault="00D35852" w:rsidP="00D35852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D35852" w:rsidRDefault="00D35852" w:rsidP="00D35852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D35852" w:rsidRDefault="00D35852" w:rsidP="00D35852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35852" w:rsidTr="00A82F67">
        <w:trPr>
          <w:jc w:val="center"/>
        </w:trPr>
        <w:tc>
          <w:tcPr>
            <w:tcW w:w="3095" w:type="dxa"/>
            <w:hideMark/>
          </w:tcPr>
          <w:p w:rsidR="00D35852" w:rsidRDefault="00D35852" w:rsidP="00A82F6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D35852" w:rsidRDefault="00D35852" w:rsidP="00A82F6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D35852" w:rsidRDefault="00D35852" w:rsidP="00A82F6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761    </w:t>
            </w:r>
          </w:p>
        </w:tc>
      </w:tr>
    </w:tbl>
    <w:p w:rsidR="00D35852" w:rsidRPr="005A36D0" w:rsidRDefault="00D35852" w:rsidP="00D35852">
      <w:pPr>
        <w:autoSpaceDE w:val="0"/>
        <w:spacing w:after="200"/>
        <w:rPr>
          <w:lang w:val="uk-UA"/>
        </w:rPr>
      </w:pPr>
      <w:r w:rsidRPr="005A36D0">
        <w:rPr>
          <w:lang w:val="uk-UA"/>
        </w:rPr>
        <w:t>Про затвердження  проекту землеустрою щодо</w:t>
      </w:r>
      <w:r w:rsidRPr="005A36D0">
        <w:rPr>
          <w:lang w:val="uk-UA"/>
        </w:rPr>
        <w:br/>
        <w:t xml:space="preserve">відведення земельної ділянки в оренду </w:t>
      </w:r>
      <w:proofErr w:type="spellStart"/>
      <w:r w:rsidRPr="005A36D0">
        <w:rPr>
          <w:lang w:val="uk-UA"/>
        </w:rPr>
        <w:t>ПрАТ</w:t>
      </w:r>
      <w:proofErr w:type="spellEnd"/>
      <w:r w:rsidRPr="005A36D0">
        <w:rPr>
          <w:lang w:val="uk-UA"/>
        </w:rPr>
        <w:br/>
      </w:r>
      <w:r w:rsidRPr="005A36D0">
        <w:rPr>
          <w:rFonts w:ascii="Arial" w:hAnsi="Arial" w:cs="Arial"/>
          <w:lang w:val="uk-UA"/>
        </w:rPr>
        <w:t>"</w:t>
      </w:r>
      <w:proofErr w:type="spellStart"/>
      <w:r w:rsidRPr="005A36D0">
        <w:rPr>
          <w:lang w:val="uk-UA"/>
        </w:rPr>
        <w:t>Рівнеобленерго</w:t>
      </w:r>
      <w:proofErr w:type="spellEnd"/>
      <w:r w:rsidRPr="005A36D0">
        <w:rPr>
          <w:rFonts w:ascii="Arial" w:hAnsi="Arial" w:cs="Arial"/>
          <w:lang w:val="uk-UA"/>
        </w:rPr>
        <w:t xml:space="preserve">" </w:t>
      </w:r>
      <w:r w:rsidRPr="005A36D0">
        <w:rPr>
          <w:lang w:val="uk-UA"/>
        </w:rPr>
        <w:t>для  розміщення, будівництва,</w:t>
      </w:r>
      <w:r w:rsidRPr="005A36D0">
        <w:rPr>
          <w:lang w:val="uk-UA"/>
        </w:rPr>
        <w:br/>
        <w:t>експлуатації та обслуговування будівель і споруд</w:t>
      </w:r>
      <w:r w:rsidRPr="005A36D0">
        <w:rPr>
          <w:lang w:val="uk-UA"/>
        </w:rPr>
        <w:br/>
        <w:t>об’єктів передачі електричної та теплової енергії</w:t>
      </w:r>
      <w:r w:rsidRPr="005A36D0">
        <w:rPr>
          <w:lang w:val="uk-UA"/>
        </w:rPr>
        <w:br/>
        <w:t xml:space="preserve">в </w:t>
      </w:r>
      <w:proofErr w:type="spellStart"/>
      <w:r w:rsidRPr="005A36D0">
        <w:rPr>
          <w:lang w:val="uk-UA"/>
        </w:rPr>
        <w:t>с.Сатиїв</w:t>
      </w:r>
      <w:proofErr w:type="spellEnd"/>
      <w:r w:rsidRPr="005A36D0">
        <w:rPr>
          <w:lang w:val="uk-UA"/>
        </w:rPr>
        <w:t>.</w:t>
      </w:r>
    </w:p>
    <w:p w:rsidR="00D35852" w:rsidRPr="005A36D0" w:rsidRDefault="00D35852" w:rsidP="00D35852">
      <w:pPr>
        <w:autoSpaceDE w:val="0"/>
        <w:spacing w:after="200"/>
        <w:jc w:val="both"/>
        <w:rPr>
          <w:lang w:val="uk-UA"/>
        </w:rPr>
      </w:pPr>
      <w:r w:rsidRPr="005A36D0">
        <w:rPr>
          <w:lang w:val="uk-UA"/>
        </w:rPr>
        <w:tab/>
        <w:t xml:space="preserve">Розглянувши проект землеустрою щодо відведення земельної ділянки в оренду строком на 49 років  </w:t>
      </w:r>
      <w:proofErr w:type="spellStart"/>
      <w:r w:rsidRPr="005A36D0">
        <w:rPr>
          <w:lang w:val="uk-UA"/>
        </w:rPr>
        <w:t>ПрАТ</w:t>
      </w:r>
      <w:proofErr w:type="spellEnd"/>
      <w:r w:rsidRPr="005A36D0">
        <w:rPr>
          <w:lang w:val="uk-UA"/>
        </w:rPr>
        <w:t xml:space="preserve"> </w:t>
      </w:r>
      <w:r w:rsidRPr="005A36D0">
        <w:rPr>
          <w:rFonts w:ascii="Arial" w:hAnsi="Arial" w:cs="Arial"/>
          <w:lang w:val="uk-UA"/>
        </w:rPr>
        <w:t>"</w:t>
      </w:r>
      <w:proofErr w:type="spellStart"/>
      <w:r w:rsidRPr="005A36D0">
        <w:rPr>
          <w:lang w:val="uk-UA"/>
        </w:rPr>
        <w:t>Рівнеобленерго</w:t>
      </w:r>
      <w:proofErr w:type="spellEnd"/>
      <w:r w:rsidRPr="005A36D0">
        <w:rPr>
          <w:rFonts w:ascii="Arial" w:hAnsi="Arial" w:cs="Arial"/>
          <w:lang w:val="uk-UA"/>
        </w:rPr>
        <w:t xml:space="preserve">" </w:t>
      </w:r>
      <w:r w:rsidRPr="005A36D0">
        <w:rPr>
          <w:lang w:val="uk-UA"/>
        </w:rPr>
        <w:t xml:space="preserve">для  розміщення, будівництва, експлуатації та обслуговування будівель і споруд об’єктів передачі електричної та теплової енергії в </w:t>
      </w:r>
      <w:proofErr w:type="spellStart"/>
      <w:r w:rsidRPr="005A36D0">
        <w:rPr>
          <w:lang w:val="uk-UA"/>
        </w:rPr>
        <w:t>с.Сатиїв</w:t>
      </w:r>
      <w:proofErr w:type="spellEnd"/>
      <w:r w:rsidRPr="005A36D0">
        <w:rPr>
          <w:lang w:val="uk-UA"/>
        </w:rPr>
        <w:t xml:space="preserve"> </w:t>
      </w:r>
      <w:proofErr w:type="spellStart"/>
      <w:r w:rsidRPr="005A36D0">
        <w:rPr>
          <w:lang w:val="uk-UA"/>
        </w:rPr>
        <w:t>варковицької</w:t>
      </w:r>
      <w:proofErr w:type="spellEnd"/>
      <w:r w:rsidRPr="005A36D0">
        <w:rPr>
          <w:lang w:val="uk-UA"/>
        </w:rPr>
        <w:t xml:space="preserve"> сільської ради </w:t>
      </w:r>
      <w:proofErr w:type="spellStart"/>
      <w:r w:rsidRPr="005A36D0">
        <w:rPr>
          <w:lang w:val="uk-UA"/>
        </w:rPr>
        <w:t>Дубенського</w:t>
      </w:r>
      <w:proofErr w:type="spellEnd"/>
      <w:r w:rsidRPr="005A36D0">
        <w:rPr>
          <w:lang w:val="uk-UA"/>
        </w:rPr>
        <w:t xml:space="preserve"> району Рівненської області, розроблений </w:t>
      </w:r>
      <w:proofErr w:type="spellStart"/>
      <w:r w:rsidRPr="005A36D0">
        <w:rPr>
          <w:lang w:val="uk-UA"/>
        </w:rPr>
        <w:t>ДП</w:t>
      </w:r>
      <w:proofErr w:type="spellEnd"/>
      <w:r w:rsidRPr="005A36D0">
        <w:rPr>
          <w:lang w:val="uk-UA"/>
        </w:rPr>
        <w:t xml:space="preserve"> </w:t>
      </w:r>
      <w:r w:rsidRPr="005A36D0">
        <w:rPr>
          <w:rFonts w:ascii="Arial" w:hAnsi="Arial" w:cs="Arial"/>
          <w:lang w:val="uk-UA"/>
        </w:rPr>
        <w:t>"</w:t>
      </w:r>
      <w:r w:rsidRPr="005A36D0">
        <w:rPr>
          <w:lang w:val="uk-UA"/>
        </w:rPr>
        <w:t>Рівненський науково-дослідний та проектний інститут землеустрою</w:t>
      </w:r>
      <w:r w:rsidRPr="005A36D0">
        <w:rPr>
          <w:rFonts w:ascii="Arial" w:hAnsi="Arial" w:cs="Arial"/>
          <w:lang w:val="uk-UA"/>
        </w:rPr>
        <w:t xml:space="preserve">", </w:t>
      </w:r>
      <w:r w:rsidRPr="005A36D0">
        <w:rPr>
          <w:lang w:val="uk-UA"/>
        </w:rPr>
        <w:t xml:space="preserve">керуючись пунктом 34 ст.26 Закону України </w:t>
      </w:r>
      <w:r w:rsidRPr="005A36D0">
        <w:rPr>
          <w:rFonts w:ascii="Arial" w:hAnsi="Arial" w:cs="Arial"/>
          <w:lang w:val="uk-UA"/>
        </w:rPr>
        <w:t>"</w:t>
      </w:r>
      <w:r w:rsidRPr="005A36D0">
        <w:rPr>
          <w:lang w:val="uk-UA"/>
        </w:rPr>
        <w:t>Про місцеве самоврядування в Україні</w:t>
      </w:r>
      <w:r w:rsidRPr="005A36D0">
        <w:rPr>
          <w:rFonts w:ascii="Arial" w:hAnsi="Arial" w:cs="Arial"/>
          <w:lang w:val="uk-UA"/>
        </w:rPr>
        <w:t>"</w:t>
      </w:r>
      <w:r w:rsidRPr="005A36D0">
        <w:rPr>
          <w:lang w:val="uk-UA"/>
        </w:rPr>
        <w:t xml:space="preserve">, статтями 12, 123, 124, Земельного Кодексу України сільська рада </w:t>
      </w:r>
    </w:p>
    <w:p w:rsidR="00D35852" w:rsidRPr="005A36D0" w:rsidRDefault="00D35852" w:rsidP="00D35852">
      <w:pPr>
        <w:autoSpaceDE w:val="0"/>
        <w:spacing w:after="200"/>
        <w:rPr>
          <w:lang w:val="uk-UA"/>
        </w:rPr>
      </w:pPr>
      <w:r w:rsidRPr="005A36D0">
        <w:rPr>
          <w:lang w:val="uk-UA"/>
        </w:rPr>
        <w:t>ВИРІШИЛА:</w:t>
      </w:r>
    </w:p>
    <w:p w:rsidR="00D35852" w:rsidRPr="005A36D0" w:rsidRDefault="00D35852" w:rsidP="00D35852">
      <w:pPr>
        <w:autoSpaceDE w:val="0"/>
        <w:spacing w:after="200"/>
        <w:jc w:val="both"/>
        <w:rPr>
          <w:lang w:val="uk-UA"/>
        </w:rPr>
      </w:pPr>
      <w:r w:rsidRPr="005A36D0">
        <w:rPr>
          <w:lang w:val="uk-UA"/>
        </w:rPr>
        <w:t xml:space="preserve">1.Затвердити проект землеустрою щодо відведення земельної ділянки в оренду строком на 49 років </w:t>
      </w:r>
      <w:proofErr w:type="spellStart"/>
      <w:r w:rsidRPr="005A36D0">
        <w:rPr>
          <w:lang w:val="uk-UA"/>
        </w:rPr>
        <w:t>років</w:t>
      </w:r>
      <w:proofErr w:type="spellEnd"/>
      <w:r w:rsidRPr="005A36D0">
        <w:rPr>
          <w:lang w:val="uk-UA"/>
        </w:rPr>
        <w:t xml:space="preserve">  </w:t>
      </w:r>
      <w:proofErr w:type="spellStart"/>
      <w:r w:rsidRPr="005A36D0">
        <w:rPr>
          <w:lang w:val="uk-UA"/>
        </w:rPr>
        <w:t>ПрАТ</w:t>
      </w:r>
      <w:proofErr w:type="spellEnd"/>
      <w:r w:rsidRPr="005A36D0">
        <w:rPr>
          <w:lang w:val="uk-UA"/>
        </w:rPr>
        <w:t xml:space="preserve"> "</w:t>
      </w:r>
      <w:proofErr w:type="spellStart"/>
      <w:r w:rsidRPr="005A36D0">
        <w:rPr>
          <w:lang w:val="uk-UA"/>
        </w:rPr>
        <w:t>Рівнеобленерго</w:t>
      </w:r>
      <w:proofErr w:type="spellEnd"/>
      <w:r w:rsidRPr="005A36D0">
        <w:rPr>
          <w:lang w:val="uk-UA"/>
        </w:rPr>
        <w:t xml:space="preserve">" для  розміщення, будівництва, експлуатації та обслуговування будівель і споруд об’єктів передачі електричної та теплової енергії КТП-10/0,4кВт в </w:t>
      </w:r>
      <w:proofErr w:type="spellStart"/>
      <w:r w:rsidRPr="005A36D0">
        <w:rPr>
          <w:lang w:val="uk-UA"/>
        </w:rPr>
        <w:t>с.Сатиїв</w:t>
      </w:r>
      <w:proofErr w:type="spellEnd"/>
      <w:r w:rsidRPr="005A36D0">
        <w:rPr>
          <w:lang w:val="uk-UA"/>
        </w:rPr>
        <w:t xml:space="preserve"> Варковицької сільської ради </w:t>
      </w:r>
      <w:proofErr w:type="spellStart"/>
      <w:r w:rsidRPr="005A36D0">
        <w:rPr>
          <w:lang w:val="uk-UA"/>
        </w:rPr>
        <w:t>Дубенського</w:t>
      </w:r>
      <w:proofErr w:type="spellEnd"/>
      <w:r w:rsidRPr="005A36D0">
        <w:rPr>
          <w:lang w:val="uk-UA"/>
        </w:rPr>
        <w:t xml:space="preserve"> району Рівненської області – (кадастровий номер: 5621687000:01:001:0137) – площею 0,0023га.</w:t>
      </w:r>
      <w:r>
        <w:rPr>
          <w:lang w:val="uk-UA"/>
        </w:rPr>
        <w:br/>
      </w:r>
      <w:r w:rsidRPr="005A36D0">
        <w:rPr>
          <w:lang w:val="uk-UA"/>
        </w:rPr>
        <w:t xml:space="preserve">2.Передати  </w:t>
      </w:r>
      <w:proofErr w:type="spellStart"/>
      <w:r w:rsidRPr="005A36D0">
        <w:rPr>
          <w:lang w:val="uk-UA"/>
        </w:rPr>
        <w:t>ПрАТ</w:t>
      </w:r>
      <w:proofErr w:type="spellEnd"/>
      <w:r w:rsidRPr="005A36D0">
        <w:rPr>
          <w:lang w:val="uk-UA"/>
        </w:rPr>
        <w:t xml:space="preserve"> "</w:t>
      </w:r>
      <w:proofErr w:type="spellStart"/>
      <w:r w:rsidRPr="005A36D0">
        <w:rPr>
          <w:lang w:val="uk-UA"/>
        </w:rPr>
        <w:t>Рівнеобленерго</w:t>
      </w:r>
      <w:proofErr w:type="spellEnd"/>
      <w:r w:rsidRPr="005A36D0">
        <w:rPr>
          <w:lang w:val="uk-UA"/>
        </w:rPr>
        <w:t xml:space="preserve">" в оренду строком на 49 років земельну ділянку площею 0,0023га кадастровий номер 5621687000:01:001:0137 для розміщення, будівництва, експлуатації та обслуговування будівель і споруд об’єктів передачі електричної та теплової енергії в </w:t>
      </w:r>
      <w:proofErr w:type="spellStart"/>
      <w:r w:rsidRPr="005A36D0">
        <w:rPr>
          <w:lang w:val="uk-UA"/>
        </w:rPr>
        <w:t>с.Сатиїв</w:t>
      </w:r>
      <w:proofErr w:type="spellEnd"/>
      <w:r w:rsidRPr="005A36D0">
        <w:rPr>
          <w:lang w:val="uk-UA"/>
        </w:rPr>
        <w:t xml:space="preserve"> на території  </w:t>
      </w:r>
      <w:proofErr w:type="spellStart"/>
      <w:r w:rsidRPr="005A36D0">
        <w:rPr>
          <w:lang w:val="uk-UA"/>
        </w:rPr>
        <w:t>Сатиївської</w:t>
      </w:r>
      <w:proofErr w:type="spellEnd"/>
      <w:r w:rsidRPr="005A36D0">
        <w:rPr>
          <w:lang w:val="uk-UA"/>
        </w:rPr>
        <w:t xml:space="preserve"> сільської ради </w:t>
      </w:r>
      <w:proofErr w:type="spellStart"/>
      <w:r w:rsidRPr="005A36D0">
        <w:rPr>
          <w:lang w:val="uk-UA"/>
        </w:rPr>
        <w:t>Дубенського</w:t>
      </w:r>
      <w:proofErr w:type="spellEnd"/>
      <w:r w:rsidRPr="005A36D0">
        <w:rPr>
          <w:lang w:val="uk-UA"/>
        </w:rPr>
        <w:t xml:space="preserve"> району Рівненської області  за рахунок земель промисловості, транспорту, зв’язку, енергетики, оборони та</w:t>
      </w:r>
      <w:r>
        <w:rPr>
          <w:lang w:val="uk-UA"/>
        </w:rPr>
        <w:t xml:space="preserve"> іншого призначення.</w:t>
      </w:r>
      <w:r>
        <w:rPr>
          <w:lang w:val="uk-UA"/>
        </w:rPr>
        <w:br/>
      </w:r>
      <w:r w:rsidRPr="005A36D0">
        <w:rPr>
          <w:lang w:val="uk-UA"/>
        </w:rPr>
        <w:t xml:space="preserve">3. Встановити орендну плату </w:t>
      </w:r>
      <w:proofErr w:type="spellStart"/>
      <w:r w:rsidRPr="005A36D0">
        <w:rPr>
          <w:lang w:val="uk-UA"/>
        </w:rPr>
        <w:t>ПрАТ</w:t>
      </w:r>
      <w:proofErr w:type="spellEnd"/>
      <w:r w:rsidRPr="005A36D0">
        <w:rPr>
          <w:lang w:val="uk-UA"/>
        </w:rPr>
        <w:t xml:space="preserve"> "</w:t>
      </w:r>
      <w:proofErr w:type="spellStart"/>
      <w:r w:rsidRPr="005A36D0">
        <w:rPr>
          <w:lang w:val="uk-UA"/>
        </w:rPr>
        <w:t>Рівнеобленерго</w:t>
      </w:r>
      <w:proofErr w:type="spellEnd"/>
      <w:r w:rsidRPr="005A36D0">
        <w:rPr>
          <w:lang w:val="uk-UA"/>
        </w:rPr>
        <w:t>" в сумі 146,67грн.(сто сорок шість грн.. 67коп) в рік за земельну ділянку (протокол засідання комісії по встановленню орендної</w:t>
      </w:r>
      <w:r>
        <w:rPr>
          <w:lang w:val="uk-UA"/>
        </w:rPr>
        <w:t xml:space="preserve"> </w:t>
      </w:r>
      <w:r w:rsidRPr="005A36D0">
        <w:rPr>
          <w:lang w:val="uk-UA"/>
        </w:rPr>
        <w:t>плати ві</w:t>
      </w:r>
      <w:r>
        <w:rPr>
          <w:lang w:val="uk-UA"/>
        </w:rPr>
        <w:t xml:space="preserve">д 03.02.2022року).  </w:t>
      </w:r>
      <w:r>
        <w:rPr>
          <w:lang w:val="uk-UA"/>
        </w:rPr>
        <w:br/>
      </w:r>
      <w:r w:rsidRPr="005A36D0">
        <w:rPr>
          <w:lang w:val="uk-UA"/>
        </w:rPr>
        <w:t xml:space="preserve">4. </w:t>
      </w:r>
      <w:proofErr w:type="spellStart"/>
      <w:r w:rsidRPr="005A36D0">
        <w:rPr>
          <w:lang w:val="uk-UA"/>
        </w:rPr>
        <w:t>ПрАТ</w:t>
      </w:r>
      <w:proofErr w:type="spellEnd"/>
      <w:r w:rsidRPr="005A36D0">
        <w:rPr>
          <w:lang w:val="uk-UA"/>
        </w:rPr>
        <w:t xml:space="preserve"> "</w:t>
      </w:r>
      <w:proofErr w:type="spellStart"/>
      <w:r w:rsidRPr="005A36D0">
        <w:rPr>
          <w:lang w:val="uk-UA"/>
        </w:rPr>
        <w:t>Рівнеобленерго</w:t>
      </w:r>
      <w:proofErr w:type="spellEnd"/>
      <w:r w:rsidRPr="005A36D0">
        <w:rPr>
          <w:lang w:val="uk-UA"/>
        </w:rPr>
        <w:t xml:space="preserve">" оформити договір оренди з </w:t>
      </w:r>
      <w:proofErr w:type="spellStart"/>
      <w:r w:rsidRPr="005A36D0">
        <w:rPr>
          <w:lang w:val="uk-UA"/>
        </w:rPr>
        <w:t>Варковицькою</w:t>
      </w:r>
      <w:proofErr w:type="spellEnd"/>
      <w:r w:rsidRPr="005A36D0">
        <w:rPr>
          <w:lang w:val="uk-UA"/>
        </w:rPr>
        <w:t xml:space="preserve"> сільською радою та зареєструвати його в порядку визначен</w:t>
      </w:r>
      <w:r>
        <w:rPr>
          <w:lang w:val="uk-UA"/>
        </w:rPr>
        <w:t>ому законодавством.</w:t>
      </w:r>
      <w:r>
        <w:rPr>
          <w:lang w:val="uk-UA"/>
        </w:rPr>
        <w:br/>
      </w:r>
      <w:r w:rsidRPr="005A36D0">
        <w:rPr>
          <w:lang w:val="uk-UA"/>
        </w:rPr>
        <w:t>5. Контроль за виконанням даного рішення лишається за сільським головою.</w:t>
      </w:r>
    </w:p>
    <w:p w:rsidR="00D35852" w:rsidRPr="005A36D0" w:rsidRDefault="00D35852" w:rsidP="00D35852">
      <w:pPr>
        <w:ind w:firstLine="708"/>
        <w:jc w:val="both"/>
        <w:rPr>
          <w:lang w:val="uk-UA"/>
        </w:rPr>
      </w:pPr>
    </w:p>
    <w:p w:rsidR="00D35852" w:rsidRPr="005A36D0" w:rsidRDefault="00D35852" w:rsidP="00D35852">
      <w:r w:rsidRPr="005A36D0">
        <w:rPr>
          <w:lang w:val="uk-UA"/>
        </w:rPr>
        <w:t xml:space="preserve">Сільський голова: </w:t>
      </w:r>
      <w:r w:rsidRPr="005A36D0">
        <w:rPr>
          <w:lang w:val="uk-UA"/>
        </w:rPr>
        <w:tab/>
      </w:r>
      <w:r w:rsidRPr="005A36D0">
        <w:rPr>
          <w:lang w:val="uk-UA"/>
        </w:rPr>
        <w:tab/>
      </w:r>
      <w:r w:rsidRPr="005A36D0">
        <w:rPr>
          <w:lang w:val="uk-UA"/>
        </w:rPr>
        <w:tab/>
      </w:r>
      <w:r w:rsidRPr="005A36D0">
        <w:rPr>
          <w:lang w:val="uk-UA"/>
        </w:rPr>
        <w:tab/>
      </w:r>
      <w:r w:rsidRPr="005A36D0">
        <w:rPr>
          <w:lang w:val="uk-UA"/>
        </w:rPr>
        <w:tab/>
        <w:t>Юрій ПАРФЕНЮК</w:t>
      </w:r>
      <w:bookmarkStart w:id="0" w:name="_GoBack"/>
      <w:bookmarkEnd w:id="0"/>
    </w:p>
    <w:p w:rsidR="00E46278" w:rsidRDefault="00E46278"/>
    <w:sectPr w:rsidR="00E46278" w:rsidSect="00533FB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852"/>
    <w:rsid w:val="002C2A04"/>
    <w:rsid w:val="002F2089"/>
    <w:rsid w:val="004C3746"/>
    <w:rsid w:val="008271A8"/>
    <w:rsid w:val="00D35852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2022-12-27T15:56:00Z</dcterms:created>
  <dcterms:modified xsi:type="dcterms:W3CDTF">2022-12-27T15:57:00Z</dcterms:modified>
</cp:coreProperties>
</file>