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4E" w:rsidRDefault="00AC244E" w:rsidP="00AC244E">
      <w:pPr>
        <w:jc w:val="right"/>
        <w:rPr>
          <w:lang w:val="uk-UA"/>
        </w:rPr>
      </w:pPr>
      <w:r>
        <w:rPr>
          <w:lang w:val="uk-UA"/>
        </w:rPr>
        <w:t>Додаток №1</w:t>
      </w:r>
    </w:p>
    <w:p w:rsidR="00AC244E" w:rsidRDefault="00AC244E" w:rsidP="00AC244E">
      <w:pPr>
        <w:jc w:val="right"/>
        <w:rPr>
          <w:lang w:val="uk-UA"/>
        </w:rPr>
      </w:pP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с/ради</w:t>
      </w:r>
    </w:p>
    <w:p w:rsidR="00AC244E" w:rsidRDefault="00AC244E" w:rsidP="00AC244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№ __</w:t>
      </w:r>
      <w:r w:rsidRPr="004C4EF3">
        <w:t>586</w:t>
      </w:r>
      <w:r>
        <w:rPr>
          <w:lang w:val="uk-UA"/>
        </w:rPr>
        <w:t>___від___</w:t>
      </w:r>
      <w:r w:rsidRPr="004C4EF3">
        <w:t>19.</w:t>
      </w:r>
      <w:r>
        <w:rPr>
          <w:lang w:val="uk-UA"/>
        </w:rPr>
        <w:t>11._2021року</w:t>
      </w:r>
    </w:p>
    <w:p w:rsidR="00AC244E" w:rsidRDefault="00AC244E" w:rsidP="00AC244E">
      <w:pPr>
        <w:jc w:val="center"/>
        <w:rPr>
          <w:lang w:val="uk-UA"/>
        </w:rPr>
      </w:pPr>
      <w:r>
        <w:rPr>
          <w:lang w:val="uk-UA"/>
        </w:rPr>
        <w:t>ЗМІНИ ДО ПРОГРАМИ</w:t>
      </w:r>
    </w:p>
    <w:p w:rsidR="00AC244E" w:rsidRPr="00097BD8" w:rsidRDefault="00AC244E" w:rsidP="00AC244E">
      <w:pPr>
        <w:tabs>
          <w:tab w:val="left" w:pos="27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97BD8">
        <w:rPr>
          <w:sz w:val="28"/>
          <w:szCs w:val="28"/>
          <w:lang w:val="uk-UA"/>
        </w:rPr>
        <w:t xml:space="preserve">Благоустрою населених пунктів  </w:t>
      </w:r>
      <w:proofErr w:type="spellStart"/>
      <w:r w:rsidRPr="00097BD8">
        <w:rPr>
          <w:sz w:val="28"/>
          <w:szCs w:val="28"/>
          <w:lang w:val="uk-UA"/>
        </w:rPr>
        <w:t>Варковицької</w:t>
      </w:r>
      <w:proofErr w:type="spellEnd"/>
      <w:r w:rsidRPr="00097BD8">
        <w:rPr>
          <w:sz w:val="28"/>
          <w:szCs w:val="28"/>
          <w:lang w:val="uk-UA"/>
        </w:rPr>
        <w:t xml:space="preserve"> сільської</w:t>
      </w:r>
    </w:p>
    <w:p w:rsidR="00AC244E" w:rsidRPr="00097BD8" w:rsidRDefault="00AC244E" w:rsidP="00AC244E">
      <w:pPr>
        <w:tabs>
          <w:tab w:val="left" w:pos="2715"/>
        </w:tabs>
        <w:jc w:val="center"/>
        <w:rPr>
          <w:sz w:val="28"/>
          <w:szCs w:val="28"/>
          <w:lang w:val="uk-UA"/>
        </w:rPr>
      </w:pPr>
      <w:r w:rsidRPr="00097BD8">
        <w:rPr>
          <w:sz w:val="28"/>
          <w:szCs w:val="28"/>
          <w:lang w:val="uk-UA"/>
        </w:rPr>
        <w:t>територіальної громади  на 2021р.</w:t>
      </w:r>
      <w:r>
        <w:rPr>
          <w:sz w:val="28"/>
          <w:szCs w:val="28"/>
          <w:lang w:val="uk-UA"/>
        </w:rPr>
        <w:t>»</w:t>
      </w:r>
    </w:p>
    <w:p w:rsidR="00AC244E" w:rsidRDefault="00AC244E" w:rsidP="00AC244E">
      <w:pPr>
        <w:jc w:val="center"/>
        <w:rPr>
          <w:lang w:val="uk-UA"/>
        </w:rPr>
      </w:pPr>
    </w:p>
    <w:p w:rsidR="00AC244E" w:rsidRPr="00B205E8" w:rsidRDefault="00AC244E" w:rsidP="00AC244E">
      <w:pPr>
        <w:ind w:left="700"/>
        <w:rPr>
          <w:b/>
          <w:lang w:val="uk-UA"/>
        </w:rPr>
      </w:pPr>
    </w:p>
    <w:p w:rsidR="00AC244E" w:rsidRPr="00B205E8" w:rsidRDefault="00AC244E" w:rsidP="00AC244E">
      <w:pPr>
        <w:ind w:firstLine="700"/>
        <w:jc w:val="both"/>
        <w:rPr>
          <w:lang w:val="uk-UA"/>
        </w:rPr>
      </w:pPr>
    </w:p>
    <w:p w:rsidR="00AC244E" w:rsidRDefault="00AC244E" w:rsidP="00AC244E">
      <w:pPr>
        <w:jc w:val="both"/>
        <w:rPr>
          <w:i/>
          <w:sz w:val="28"/>
          <w:szCs w:val="28"/>
          <w:u w:val="single"/>
          <w:lang w:val="uk-UA"/>
        </w:rPr>
      </w:pPr>
      <w:r w:rsidRPr="00B205E8">
        <w:rPr>
          <w:lang w:val="uk-UA"/>
        </w:rPr>
        <w:tab/>
      </w:r>
      <w:r w:rsidRPr="00097BD8">
        <w:rPr>
          <w:i/>
          <w:sz w:val="28"/>
          <w:szCs w:val="28"/>
          <w:u w:val="single"/>
          <w:lang w:val="uk-UA"/>
        </w:rPr>
        <w:t>Внести зміни, а саме :</w:t>
      </w:r>
    </w:p>
    <w:p w:rsidR="00AC244E" w:rsidRPr="00097BD8" w:rsidRDefault="00AC244E" w:rsidP="00AC244E">
      <w:pPr>
        <w:jc w:val="both"/>
        <w:rPr>
          <w:i/>
          <w:sz w:val="28"/>
          <w:szCs w:val="28"/>
          <w:u w:val="single"/>
          <w:lang w:val="uk-UA"/>
        </w:rPr>
      </w:pPr>
    </w:p>
    <w:p w:rsidR="00AC244E" w:rsidRDefault="00AC244E" w:rsidP="00AC244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 п.7 «Фінансове забезпечення Програми» викласти в новій редакції, а саме </w:t>
      </w:r>
    </w:p>
    <w:p w:rsidR="00AC244E" w:rsidRPr="00B205E8" w:rsidRDefault="00AC244E" w:rsidP="00AC244E">
      <w:pPr>
        <w:ind w:left="705"/>
        <w:jc w:val="both"/>
        <w:rPr>
          <w:lang w:val="uk-UA"/>
        </w:rPr>
      </w:pPr>
      <w:r w:rsidRPr="00B205E8">
        <w:rPr>
          <w:lang w:val="uk-UA"/>
        </w:rPr>
        <w:t xml:space="preserve">Фінансування </w:t>
      </w:r>
      <w:r>
        <w:rPr>
          <w:lang w:val="uk-UA"/>
        </w:rPr>
        <w:t>Програми здійснюється з</w:t>
      </w:r>
      <w:r w:rsidRPr="00B205E8">
        <w:rPr>
          <w:lang w:val="uk-UA"/>
        </w:rPr>
        <w:t xml:space="preserve"> коштів місцевого бюджету загального фонду , а також інших джерел не забо</w:t>
      </w:r>
      <w:r>
        <w:rPr>
          <w:lang w:val="uk-UA"/>
        </w:rPr>
        <w:t xml:space="preserve">ронених законодавством в сумі  715 037 </w:t>
      </w:r>
      <w:proofErr w:type="spellStart"/>
      <w:r>
        <w:rPr>
          <w:lang w:val="uk-UA"/>
        </w:rPr>
        <w:t>грн</w:t>
      </w:r>
      <w:proofErr w:type="spellEnd"/>
    </w:p>
    <w:p w:rsidR="00AC244E" w:rsidRPr="00B205E8" w:rsidRDefault="00AC244E" w:rsidP="00AC244E">
      <w:pPr>
        <w:ind w:left="1065"/>
        <w:jc w:val="both"/>
        <w:rPr>
          <w:lang w:val="uk-UA"/>
        </w:rPr>
      </w:pPr>
    </w:p>
    <w:p w:rsidR="00AC244E" w:rsidRDefault="00AC244E" w:rsidP="00AC244E">
      <w:pPr>
        <w:jc w:val="both"/>
        <w:rPr>
          <w:i/>
          <w:lang w:val="uk-UA"/>
        </w:rPr>
      </w:pPr>
      <w:r w:rsidRPr="00B205E8">
        <w:rPr>
          <w:i/>
          <w:lang w:val="uk-UA"/>
        </w:rPr>
        <w:t xml:space="preserve">        Заходи</w:t>
      </w:r>
      <w:r>
        <w:rPr>
          <w:i/>
          <w:lang w:val="uk-UA"/>
        </w:rPr>
        <w:t xml:space="preserve"> зі змінами </w:t>
      </w:r>
      <w:r w:rsidRPr="00B205E8">
        <w:rPr>
          <w:i/>
          <w:lang w:val="uk-UA"/>
        </w:rPr>
        <w:t xml:space="preserve">, які фінансуються </w:t>
      </w:r>
      <w:proofErr w:type="spellStart"/>
      <w:r w:rsidRPr="00B205E8">
        <w:rPr>
          <w:i/>
          <w:lang w:val="uk-UA"/>
        </w:rPr>
        <w:t>Варковицькою</w:t>
      </w:r>
      <w:proofErr w:type="spellEnd"/>
      <w:r w:rsidRPr="00B205E8">
        <w:rPr>
          <w:i/>
          <w:lang w:val="uk-UA"/>
        </w:rPr>
        <w:t xml:space="preserve"> сільською радою у </w:t>
      </w:r>
      <w:r>
        <w:rPr>
          <w:i/>
          <w:lang w:val="uk-UA"/>
        </w:rPr>
        <w:t xml:space="preserve"> 2021</w:t>
      </w:r>
      <w:r w:rsidRPr="00B205E8">
        <w:rPr>
          <w:i/>
          <w:lang w:val="uk-UA"/>
        </w:rPr>
        <w:t xml:space="preserve"> році.</w:t>
      </w:r>
    </w:p>
    <w:p w:rsidR="00AC244E" w:rsidRPr="00B205E8" w:rsidRDefault="00AC244E" w:rsidP="00AC244E">
      <w:pPr>
        <w:jc w:val="both"/>
        <w:rPr>
          <w:i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335"/>
        <w:gridCol w:w="1919"/>
        <w:gridCol w:w="2107"/>
      </w:tblGrid>
      <w:tr w:rsidR="00AC244E" w:rsidRPr="00B205E8" w:rsidTr="00F22106">
        <w:trPr>
          <w:trHeight w:val="495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№</w:t>
            </w:r>
          </w:p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з/п</w:t>
            </w: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</w:p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  <w:r w:rsidRPr="00B205E8">
              <w:rPr>
                <w:lang w:val="uk-UA"/>
              </w:rPr>
              <w:t>Назва     видатків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  <w:r w:rsidRPr="00B205E8">
              <w:rPr>
                <w:lang w:val="uk-UA"/>
              </w:rPr>
              <w:t>Обсяги</w:t>
            </w:r>
          </w:p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  <w:r w:rsidRPr="00B205E8">
              <w:rPr>
                <w:lang w:val="uk-UA"/>
              </w:rPr>
              <w:t>фінансування,</w:t>
            </w:r>
          </w:p>
          <w:p w:rsidR="00AC244E" w:rsidRPr="00B205E8" w:rsidRDefault="00AC244E" w:rsidP="00F22106">
            <w:pPr>
              <w:rPr>
                <w:lang w:val="uk-UA"/>
              </w:rPr>
            </w:pPr>
            <w:r w:rsidRPr="00B205E8">
              <w:rPr>
                <w:lang w:val="uk-UA"/>
              </w:rPr>
              <w:t xml:space="preserve">         грн.</w:t>
            </w:r>
          </w:p>
        </w:tc>
        <w:tc>
          <w:tcPr>
            <w:tcW w:w="2107" w:type="dxa"/>
          </w:tcPr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</w:p>
          <w:p w:rsidR="00AC244E" w:rsidRPr="00B205E8" w:rsidRDefault="00AC244E" w:rsidP="00F22106">
            <w:pPr>
              <w:tabs>
                <w:tab w:val="left" w:pos="2910"/>
              </w:tabs>
              <w:jc w:val="center"/>
              <w:rPr>
                <w:lang w:val="uk-UA"/>
              </w:rPr>
            </w:pPr>
            <w:r w:rsidRPr="00B205E8">
              <w:rPr>
                <w:lang w:val="uk-UA"/>
              </w:rPr>
              <w:t>Відповідальний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1</w:t>
            </w: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 xml:space="preserve">Оплата  за  вуличне електроосвітлення </w:t>
            </w:r>
          </w:p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( протягом 202</w:t>
            </w:r>
            <w:r>
              <w:rPr>
                <w:lang w:val="uk-UA"/>
              </w:rPr>
              <w:t>1</w:t>
            </w:r>
            <w:r w:rsidRPr="00B205E8">
              <w:rPr>
                <w:lang w:val="uk-UA"/>
              </w:rPr>
              <w:t xml:space="preserve"> р.)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  <w:p w:rsidR="00AC244E" w:rsidRPr="00B205E8" w:rsidRDefault="00AC244E" w:rsidP="00F22106">
            <w:pPr>
              <w:rPr>
                <w:lang w:val="uk-UA"/>
              </w:rPr>
            </w:pPr>
            <w:r>
              <w:rPr>
                <w:lang w:val="uk-UA"/>
              </w:rPr>
              <w:t>236  6</w:t>
            </w:r>
            <w:r w:rsidRPr="00B205E8">
              <w:rPr>
                <w:lang w:val="uk-UA"/>
              </w:rPr>
              <w:t>00,00</w:t>
            </w:r>
          </w:p>
          <w:p w:rsidR="00AC244E" w:rsidRPr="00B205E8" w:rsidRDefault="00AC244E" w:rsidP="00F22106">
            <w:pPr>
              <w:jc w:val="center"/>
              <w:rPr>
                <w:lang w:val="uk-UA"/>
              </w:rPr>
            </w:pPr>
          </w:p>
        </w:tc>
        <w:tc>
          <w:tcPr>
            <w:tcW w:w="2107" w:type="dxa"/>
          </w:tcPr>
          <w:p w:rsidR="00AC244E" w:rsidRPr="00B205E8" w:rsidRDefault="00AC244E" w:rsidP="00F22106">
            <w:r w:rsidRPr="00B205E8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Придбання ламп для зовнішнього освітлення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1656,00</w:t>
            </w:r>
          </w:p>
        </w:tc>
        <w:tc>
          <w:tcPr>
            <w:tcW w:w="2107" w:type="dxa"/>
          </w:tcPr>
          <w:p w:rsidR="00AC244E" w:rsidRPr="00B205E8" w:rsidRDefault="00AC244E" w:rsidP="00F22106">
            <w:pPr>
              <w:rPr>
                <w:lang w:val="uk-UA"/>
              </w:rPr>
            </w:pPr>
            <w:r w:rsidRPr="00B205E8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3</w:t>
            </w: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Послуги по упорядкуванню кладовищ, парків, пам’ятників на території </w:t>
            </w:r>
            <w:proofErr w:type="spellStart"/>
            <w:r w:rsidRPr="00B205E8">
              <w:rPr>
                <w:lang w:val="uk-UA"/>
              </w:rPr>
              <w:t>Варковицької</w:t>
            </w:r>
            <w:proofErr w:type="spellEnd"/>
            <w:r w:rsidRPr="00B205E8">
              <w:rPr>
                <w:lang w:val="uk-UA"/>
              </w:rPr>
              <w:t xml:space="preserve">  сільської  ради  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108 000,00</w:t>
            </w:r>
          </w:p>
        </w:tc>
        <w:tc>
          <w:tcPr>
            <w:tcW w:w="2107" w:type="dxa"/>
          </w:tcPr>
          <w:p w:rsidR="00AC244E" w:rsidRPr="00B205E8" w:rsidRDefault="00AC244E" w:rsidP="00F22106">
            <w:pPr>
              <w:rPr>
                <w:lang w:val="uk-UA"/>
              </w:rPr>
            </w:pPr>
            <w:r w:rsidRPr="00B205E8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4</w:t>
            </w: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 xml:space="preserve">Лабораторні послуги (лабораторні дослідження </w:t>
            </w:r>
            <w:proofErr w:type="spellStart"/>
            <w:r w:rsidRPr="00B205E8">
              <w:rPr>
                <w:lang w:val="uk-UA"/>
              </w:rPr>
              <w:t>грунту</w:t>
            </w:r>
            <w:proofErr w:type="spellEnd"/>
            <w:r w:rsidRPr="00B205E8">
              <w:rPr>
                <w:lang w:val="uk-UA"/>
              </w:rPr>
              <w:t>)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3 368</w:t>
            </w:r>
            <w:r w:rsidRPr="00B205E8">
              <w:rPr>
                <w:lang w:val="uk-UA"/>
              </w:rPr>
              <w:t>,00</w:t>
            </w:r>
          </w:p>
        </w:tc>
        <w:tc>
          <w:tcPr>
            <w:tcW w:w="2107" w:type="dxa"/>
          </w:tcPr>
          <w:p w:rsidR="00AC244E" w:rsidRPr="00B205E8" w:rsidRDefault="00AC244E" w:rsidP="00F22106">
            <w:pPr>
              <w:rPr>
                <w:lang w:val="uk-UA"/>
              </w:rPr>
            </w:pPr>
            <w:r w:rsidRPr="00B205E8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5</w:t>
            </w:r>
          </w:p>
        </w:tc>
        <w:tc>
          <w:tcPr>
            <w:tcW w:w="4335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вуличного освітлення в селі </w:t>
            </w:r>
            <w:proofErr w:type="spellStart"/>
            <w:r>
              <w:rPr>
                <w:lang w:val="uk-UA"/>
              </w:rPr>
              <w:t>Сатиїв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Олибів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Жорнів</w:t>
            </w:r>
            <w:proofErr w:type="spellEnd"/>
          </w:p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19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41 248,00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</w:tc>
        <w:tc>
          <w:tcPr>
            <w:tcW w:w="4335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Поточний ремонт вуличного освітлення в селі Зелений гай,Крилів,Рівненська</w:t>
            </w:r>
          </w:p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</w:tc>
        <w:tc>
          <w:tcPr>
            <w:tcW w:w="1919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27 381,00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35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вуличного освітлення в селі </w:t>
            </w:r>
            <w:proofErr w:type="spellStart"/>
            <w:r>
              <w:rPr>
                <w:lang w:val="uk-UA"/>
              </w:rPr>
              <w:t>Жорнів</w:t>
            </w:r>
            <w:proofErr w:type="spellEnd"/>
            <w:r>
              <w:rPr>
                <w:lang w:val="uk-UA"/>
              </w:rPr>
              <w:t>,1-го Травня ,Садова</w:t>
            </w:r>
          </w:p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</w:tc>
        <w:tc>
          <w:tcPr>
            <w:tcW w:w="1919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14554,00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35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вуличного освітлення в селі </w:t>
            </w:r>
            <w:proofErr w:type="spellStart"/>
            <w:r>
              <w:rPr>
                <w:lang w:val="uk-UA"/>
              </w:rPr>
              <w:t>Сатиів</w:t>
            </w:r>
            <w:proofErr w:type="spellEnd"/>
          </w:p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</w:tc>
        <w:tc>
          <w:tcPr>
            <w:tcW w:w="1919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10224,00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Озеряни</w:t>
            </w:r>
            <w:proofErr w:type="spellEnd"/>
            <w:r>
              <w:t xml:space="preserve">, </w:t>
            </w:r>
            <w:proofErr w:type="spellStart"/>
            <w:r>
              <w:t>Шевченка</w:t>
            </w:r>
            <w:proofErr w:type="spellEnd"/>
          </w:p>
        </w:tc>
        <w:tc>
          <w:tcPr>
            <w:tcW w:w="1919" w:type="dxa"/>
          </w:tcPr>
          <w:p w:rsidR="00AC244E" w:rsidRDefault="00AC244E" w:rsidP="00F22106">
            <w:r>
              <w:t>16194,00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Копани, 1-го </w:t>
            </w:r>
            <w:proofErr w:type="spellStart"/>
            <w:r>
              <w:t>травня</w:t>
            </w:r>
            <w:proofErr w:type="spellEnd"/>
          </w:p>
        </w:tc>
        <w:tc>
          <w:tcPr>
            <w:tcW w:w="1919" w:type="dxa"/>
          </w:tcPr>
          <w:p w:rsidR="00AC244E" w:rsidRDefault="00AC244E" w:rsidP="00F22106">
            <w:r>
              <w:t>11928,00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r>
              <w:t>Шевченка</w:t>
            </w:r>
            <w:proofErr w:type="spellEnd"/>
          </w:p>
        </w:tc>
        <w:tc>
          <w:tcPr>
            <w:tcW w:w="1919" w:type="dxa"/>
          </w:tcPr>
          <w:p w:rsidR="00AC244E" w:rsidRPr="00C1372D" w:rsidRDefault="00AC244E" w:rsidP="00F22106">
            <w:pPr>
              <w:rPr>
                <w:lang w:val="uk-UA"/>
              </w:rPr>
            </w:pPr>
            <w:r>
              <w:rPr>
                <w:lang w:val="uk-UA"/>
              </w:rPr>
              <w:t>37141,00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</w:p>
        </w:tc>
        <w:tc>
          <w:tcPr>
            <w:tcW w:w="1919" w:type="dxa"/>
          </w:tcPr>
          <w:p w:rsidR="00AC244E" w:rsidRDefault="00AC244E" w:rsidP="00F22106">
            <w:r>
              <w:t>45944,00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r>
              <w:t>Зарічна</w:t>
            </w:r>
            <w:proofErr w:type="spellEnd"/>
          </w:p>
        </w:tc>
        <w:tc>
          <w:tcPr>
            <w:tcW w:w="1919" w:type="dxa"/>
          </w:tcPr>
          <w:p w:rsidR="00AC244E" w:rsidRDefault="00AC244E" w:rsidP="00F22106">
            <w:r>
              <w:t>44206,00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Крилів</w:t>
            </w:r>
            <w:proofErr w:type="spellEnd"/>
            <w:r>
              <w:t xml:space="preserve">, Б. </w:t>
            </w:r>
            <w:proofErr w:type="spellStart"/>
            <w:r>
              <w:t>Хмельницького</w:t>
            </w:r>
            <w:proofErr w:type="spellEnd"/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5893,00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Квітневе</w:t>
            </w:r>
            <w:proofErr w:type="spellEnd"/>
            <w:r>
              <w:t xml:space="preserve">, </w:t>
            </w:r>
            <w:proofErr w:type="spellStart"/>
            <w:r>
              <w:t>Жовтнева</w:t>
            </w:r>
            <w:proofErr w:type="spellEnd"/>
            <w:r>
              <w:t xml:space="preserve"> </w:t>
            </w:r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7163,00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proofErr w:type="gramEnd"/>
            <w:r>
              <w:t>ідгірна</w:t>
            </w:r>
            <w:proofErr w:type="spellEnd"/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27709,00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Озеряни</w:t>
            </w:r>
            <w:proofErr w:type="spellEnd"/>
            <w:r>
              <w:t xml:space="preserve">, </w:t>
            </w:r>
            <w:proofErr w:type="spellStart"/>
            <w:r>
              <w:t>Квітневе</w:t>
            </w:r>
            <w:proofErr w:type="spellEnd"/>
            <w:r>
              <w:t>, Копани</w:t>
            </w:r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36688,00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r>
              <w:t>Зелений</w:t>
            </w:r>
            <w:proofErr w:type="spellEnd"/>
            <w:r>
              <w:t xml:space="preserve"> Гай, </w:t>
            </w:r>
            <w:proofErr w:type="spellStart"/>
            <w:r>
              <w:t>Жорні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24200,00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proofErr w:type="gramEnd"/>
            <w:r>
              <w:t>ідгірна</w:t>
            </w:r>
            <w:proofErr w:type="spellEnd"/>
            <w:r>
              <w:t xml:space="preserve"> </w:t>
            </w:r>
          </w:p>
        </w:tc>
        <w:tc>
          <w:tcPr>
            <w:tcW w:w="1919" w:type="dxa"/>
          </w:tcPr>
          <w:p w:rsidR="00AC244E" w:rsidRPr="00C1372D" w:rsidRDefault="00AC244E" w:rsidP="00F22106">
            <w:pPr>
              <w:rPr>
                <w:lang w:val="uk-UA"/>
              </w:rPr>
            </w:pPr>
            <w:r>
              <w:t>14 940,00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35" w:type="dxa"/>
          </w:tcPr>
          <w:p w:rsidR="00AC244E" w:rsidRDefault="00AC244E" w:rsidP="00F22106">
            <w:r>
              <w:rPr>
                <w:lang w:val="uk-UA"/>
              </w:rPr>
              <w:t xml:space="preserve">Поточний ремонт вуличного освітлення в </w:t>
            </w:r>
            <w:r>
              <w:t xml:space="preserve">с. </w:t>
            </w:r>
            <w:proofErr w:type="spellStart"/>
            <w:r>
              <w:t>Варковичі</w:t>
            </w:r>
            <w:proofErr w:type="spellEnd"/>
            <w:r>
              <w:t xml:space="preserve">,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</w:p>
        </w:tc>
        <w:tc>
          <w:tcPr>
            <w:tcW w:w="1919" w:type="dxa"/>
          </w:tcPr>
          <w:p w:rsidR="00AC244E" w:rsidRPr="009C28A0" w:rsidRDefault="00AC244E" w:rsidP="00F22106">
            <w:r w:rsidRPr="009C28A0">
              <w:t>5893,00</w:t>
            </w:r>
          </w:p>
        </w:tc>
        <w:tc>
          <w:tcPr>
            <w:tcW w:w="2107" w:type="dxa"/>
          </w:tcPr>
          <w:p w:rsidR="00AC244E" w:rsidRDefault="00AC244E" w:rsidP="00F22106">
            <w:r w:rsidRPr="00EB446C">
              <w:rPr>
                <w:lang w:val="uk-UA"/>
              </w:rPr>
              <w:t>Сільський голова</w:t>
            </w:r>
          </w:p>
        </w:tc>
      </w:tr>
      <w:tr w:rsidR="00AC244E" w:rsidRPr="00B205E8" w:rsidTr="00F22106">
        <w:trPr>
          <w:trHeight w:val="480"/>
        </w:trPr>
        <w:tc>
          <w:tcPr>
            <w:tcW w:w="696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</w:p>
        </w:tc>
        <w:tc>
          <w:tcPr>
            <w:tcW w:w="4335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 w:rsidRPr="00B205E8">
              <w:rPr>
                <w:lang w:val="uk-UA"/>
              </w:rPr>
              <w:t>РАЗОМ</w:t>
            </w:r>
          </w:p>
        </w:tc>
        <w:tc>
          <w:tcPr>
            <w:tcW w:w="1919" w:type="dxa"/>
          </w:tcPr>
          <w:p w:rsidR="00AC244E" w:rsidRPr="00B205E8" w:rsidRDefault="00AC244E" w:rsidP="00F22106">
            <w:pPr>
              <w:tabs>
                <w:tab w:val="left" w:pos="2910"/>
              </w:tabs>
              <w:rPr>
                <w:lang w:val="uk-UA"/>
              </w:rPr>
            </w:pPr>
            <w:r>
              <w:rPr>
                <w:lang w:val="uk-UA"/>
              </w:rPr>
              <w:t>715037,00</w:t>
            </w:r>
          </w:p>
        </w:tc>
        <w:tc>
          <w:tcPr>
            <w:tcW w:w="2107" w:type="dxa"/>
          </w:tcPr>
          <w:p w:rsidR="00AC244E" w:rsidRPr="00B205E8" w:rsidRDefault="00AC244E" w:rsidP="00F22106">
            <w:pPr>
              <w:rPr>
                <w:lang w:val="uk-UA"/>
              </w:rPr>
            </w:pPr>
          </w:p>
        </w:tc>
      </w:tr>
    </w:tbl>
    <w:p w:rsidR="00AC244E" w:rsidRPr="00B205E8" w:rsidRDefault="00AC244E" w:rsidP="00AC244E">
      <w:pPr>
        <w:jc w:val="both"/>
        <w:rPr>
          <w:lang w:val="uk-UA"/>
        </w:rPr>
      </w:pPr>
    </w:p>
    <w:p w:rsidR="00AC244E" w:rsidRPr="00B205E8" w:rsidRDefault="00AC244E" w:rsidP="00AC244E">
      <w:pPr>
        <w:jc w:val="both"/>
        <w:rPr>
          <w:lang w:val="uk-UA"/>
        </w:rPr>
      </w:pPr>
    </w:p>
    <w:p w:rsidR="00AC244E" w:rsidRPr="00B205E8" w:rsidRDefault="00AC244E" w:rsidP="00AC244E">
      <w:pPr>
        <w:jc w:val="both"/>
        <w:rPr>
          <w:lang w:val="uk-UA"/>
        </w:rPr>
      </w:pPr>
    </w:p>
    <w:p w:rsidR="00AC244E" w:rsidRPr="00B205E8" w:rsidRDefault="00AC244E" w:rsidP="00AC244E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Pr="00B205E8">
        <w:rPr>
          <w:lang w:val="uk-UA"/>
        </w:rPr>
        <w:t xml:space="preserve">     Сільський   голова                                               </w:t>
      </w:r>
      <w:r>
        <w:rPr>
          <w:lang w:val="uk-UA"/>
        </w:rPr>
        <w:t xml:space="preserve">Юрій </w:t>
      </w:r>
      <w:proofErr w:type="spellStart"/>
      <w:r>
        <w:rPr>
          <w:lang w:val="uk-UA"/>
        </w:rPr>
        <w:t>Парфенюк</w:t>
      </w:r>
      <w:proofErr w:type="spellEnd"/>
    </w:p>
    <w:p w:rsidR="00AC244E" w:rsidRPr="00B205E8" w:rsidRDefault="00AC244E" w:rsidP="00AC244E">
      <w:pPr>
        <w:jc w:val="both"/>
        <w:rPr>
          <w:lang w:val="uk-UA"/>
        </w:rPr>
      </w:pPr>
    </w:p>
    <w:p w:rsidR="00AC244E" w:rsidRPr="00B205E8" w:rsidRDefault="00AC244E" w:rsidP="00AC244E">
      <w:pPr>
        <w:rPr>
          <w:lang w:val="uk-UA"/>
        </w:rPr>
      </w:pPr>
    </w:p>
    <w:p w:rsidR="00AC244E" w:rsidRPr="00B205E8" w:rsidRDefault="00AC244E" w:rsidP="00AC244E">
      <w:pPr>
        <w:rPr>
          <w:lang w:val="uk-UA"/>
        </w:rPr>
      </w:pPr>
    </w:p>
    <w:p w:rsidR="00AC244E" w:rsidRPr="00B205E8" w:rsidRDefault="00AC244E" w:rsidP="00AC244E">
      <w:pPr>
        <w:jc w:val="both"/>
        <w:rPr>
          <w:lang w:val="uk-UA"/>
        </w:rPr>
      </w:pPr>
    </w:p>
    <w:p w:rsidR="00AC244E" w:rsidRPr="00B205E8" w:rsidRDefault="00AC244E" w:rsidP="00AC244E">
      <w:pPr>
        <w:rPr>
          <w:lang w:val="uk-UA"/>
        </w:rPr>
      </w:pPr>
    </w:p>
    <w:p w:rsidR="00E46278" w:rsidRDefault="00E46278"/>
    <w:sectPr w:rsidR="00E46278" w:rsidSect="0052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244E"/>
    <w:rsid w:val="002C2A04"/>
    <w:rsid w:val="004C3746"/>
    <w:rsid w:val="005A225C"/>
    <w:rsid w:val="008271A8"/>
    <w:rsid w:val="00AC244E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2022-01-25T13:11:00Z</dcterms:created>
  <dcterms:modified xsi:type="dcterms:W3CDTF">2022-01-25T13:14:00Z</dcterms:modified>
</cp:coreProperties>
</file>