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>09310000-5 - Електрична енергія</w:t>
      </w:r>
      <w:r w:rsidR="009C306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</w:t>
      </w:r>
      <w:r w:rsidR="009C3068">
        <w:rPr>
          <w:rFonts w:ascii="Times New Roman" w:hAnsi="Times New Roman"/>
          <w:sz w:val="20"/>
          <w:szCs w:val="20"/>
          <w:lang w:val="uk-UA"/>
        </w:rPr>
        <w:t xml:space="preserve"> державних коштів» (зі змінами)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</w:t>
      </w:r>
      <w:bookmarkStart w:id="0" w:name="_GoBack"/>
      <w:bookmarkEnd w:id="0"/>
      <w:r w:rsidRPr="00C82489">
        <w:rPr>
          <w:rFonts w:ascii="Times New Roman" w:hAnsi="Times New Roman"/>
          <w:b/>
          <w:sz w:val="24"/>
          <w:szCs w:val="24"/>
          <w:lang w:val="uk-UA"/>
        </w:rPr>
        <w:t>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0C83">
        <w:rPr>
          <w:rFonts w:ascii="Times New Roman" w:hAnsi="Times New Roman"/>
          <w:sz w:val="24"/>
          <w:szCs w:val="24"/>
          <w:lang w:val="uk-UA"/>
        </w:rPr>
        <w:t>Електрична енергія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990C83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990C83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990C83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990C83">
        <w:rPr>
          <w:rFonts w:ascii="Times New Roman" w:hAnsi="Times New Roman"/>
          <w:sz w:val="24"/>
          <w:szCs w:val="24"/>
          <w:lang w:val="uk-UA"/>
        </w:rPr>
        <w:t xml:space="preserve">електрична енергія з розподілом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A2C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3B0A2C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AC565C">
        <w:rPr>
          <w:rFonts w:ascii="Times New Roman" w:hAnsi="Times New Roman"/>
          <w:bCs/>
          <w:sz w:val="24"/>
          <w:szCs w:val="24"/>
          <w:lang w:val="uk-UA"/>
        </w:rPr>
        <w:t xml:space="preserve"> 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322A26">
        <w:rPr>
          <w:rFonts w:ascii="Times New Roman" w:hAnsi="Times New Roman"/>
          <w:sz w:val="24"/>
          <w:szCs w:val="24"/>
          <w:lang w:val="uk-UA"/>
        </w:rPr>
        <w:t>4-1</w:t>
      </w:r>
      <w:r w:rsidR="00122529">
        <w:rPr>
          <w:rFonts w:ascii="Times New Roman" w:hAnsi="Times New Roman"/>
          <w:sz w:val="24"/>
          <w:szCs w:val="24"/>
          <w:lang w:val="uk-UA"/>
        </w:rPr>
        <w:t>1-1</w:t>
      </w:r>
      <w:r w:rsidR="00AF0B3D">
        <w:rPr>
          <w:rFonts w:ascii="Times New Roman" w:hAnsi="Times New Roman"/>
          <w:sz w:val="24"/>
          <w:szCs w:val="24"/>
          <w:lang w:val="uk-UA"/>
        </w:rPr>
        <w:t>9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AF0B3D">
        <w:rPr>
          <w:rFonts w:ascii="Times New Roman" w:hAnsi="Times New Roman"/>
          <w:sz w:val="24"/>
          <w:szCs w:val="24"/>
          <w:lang w:val="uk-UA"/>
        </w:rPr>
        <w:t>170154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C565C">
        <w:rPr>
          <w:rFonts w:ascii="Times New Roman" w:hAnsi="Times New Roman"/>
          <w:bCs/>
          <w:sz w:val="24"/>
          <w:szCs w:val="24"/>
          <w:lang w:val="uk-UA"/>
        </w:rPr>
        <w:t>999</w:t>
      </w:r>
      <w:r w:rsidR="00122529">
        <w:rPr>
          <w:rFonts w:ascii="Times New Roman" w:hAnsi="Times New Roman"/>
          <w:bCs/>
          <w:sz w:val="24"/>
          <w:szCs w:val="24"/>
          <w:lang w:val="uk-UA"/>
        </w:rPr>
        <w:t>81</w:t>
      </w:r>
      <w:r w:rsidR="003B0A2C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0D211D" w:rsidRPr="000D211D">
        <w:rPr>
          <w:rFonts w:ascii="Times New Roman" w:hAnsi="Times New Roman"/>
          <w:sz w:val="24"/>
          <w:szCs w:val="24"/>
          <w:lang w:val="uk-UA"/>
        </w:rPr>
        <w:t xml:space="preserve">Очікувана </w:t>
      </w:r>
      <w:r w:rsidR="002D523A" w:rsidRPr="002D523A">
        <w:rPr>
          <w:rFonts w:ascii="Times New Roman" w:hAnsi="Times New Roman"/>
          <w:sz w:val="24"/>
          <w:szCs w:val="24"/>
          <w:lang w:val="uk-UA"/>
        </w:rPr>
        <w:t>вартість предмета закупівлі визначена на підставі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</w:t>
      </w:r>
      <w:r w:rsidR="000D211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329AD" w:rsidRPr="00A329AD" w:rsidRDefault="00A329AD" w:rsidP="00A329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538C4">
        <w:rPr>
          <w:rFonts w:ascii="Times New Roman" w:hAnsi="Times New Roman"/>
          <w:bCs/>
          <w:sz w:val="24"/>
          <w:szCs w:val="24"/>
          <w:lang w:val="uk-UA"/>
        </w:rPr>
        <w:t xml:space="preserve">Визначення очікуваної вартості предмета закупівлі обумовлено аналізом споживання (річного та місячного)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електроенергії </w:t>
      </w:r>
      <w:r w:rsidRPr="003538C4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bCs/>
          <w:sz w:val="24"/>
          <w:szCs w:val="24"/>
          <w:lang w:val="uk-UA"/>
        </w:rPr>
        <w:t>попередній період</w:t>
      </w:r>
      <w:r w:rsidR="00AC56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1A3E" w:rsidRPr="005A1A3E">
        <w:rPr>
          <w:rFonts w:ascii="Times New Roman" w:hAnsi="Times New Roman"/>
          <w:bCs/>
          <w:sz w:val="24"/>
          <w:szCs w:val="24"/>
          <w:lang w:val="uk-UA"/>
        </w:rPr>
        <w:t>виходячи з потреб</w:t>
      </w:r>
      <w:r w:rsidR="005A1A3E">
        <w:rPr>
          <w:rFonts w:ascii="Times New Roman" w:hAnsi="Times New Roman"/>
          <w:bCs/>
          <w:sz w:val="24"/>
          <w:szCs w:val="24"/>
          <w:lang w:val="uk-UA"/>
        </w:rPr>
        <w:t xml:space="preserve"> Замовника. </w:t>
      </w:r>
      <w:r w:rsidRPr="003538C4">
        <w:rPr>
          <w:rFonts w:ascii="Times New Roman" w:hAnsi="Times New Roman"/>
          <w:bCs/>
          <w:sz w:val="24"/>
          <w:szCs w:val="24"/>
          <w:lang w:val="uk-UA"/>
        </w:rPr>
        <w:t>В тому числі зважаючи на наявне фінансування.</w:t>
      </w:r>
      <w:r w:rsidR="005A1A3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2D523A" w:rsidRDefault="00164AD6" w:rsidP="002D523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>999</w:t>
      </w:r>
      <w:r w:rsidR="00122529">
        <w:rPr>
          <w:rFonts w:ascii="Times New Roman" w:hAnsi="Times New Roman"/>
          <w:bCs/>
          <w:sz w:val="24"/>
          <w:szCs w:val="24"/>
          <w:lang w:val="uk-UA" w:eastAsia="uk-UA"/>
        </w:rPr>
        <w:t>81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дев’яносто дев’ять 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 дев’ят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>с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>о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 xml:space="preserve">т </w:t>
      </w:r>
      <w:r w:rsidR="00122529">
        <w:rPr>
          <w:rFonts w:ascii="Times New Roman" w:hAnsi="Times New Roman"/>
          <w:bCs/>
          <w:sz w:val="24"/>
          <w:szCs w:val="24"/>
          <w:lang w:val="uk-UA" w:eastAsia="uk-UA"/>
        </w:rPr>
        <w:t>вісімдесят одна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гривн</w:t>
      </w:r>
      <w:r w:rsidR="00122529">
        <w:rPr>
          <w:rFonts w:ascii="Times New Roman" w:hAnsi="Times New Roman"/>
          <w:bCs/>
          <w:sz w:val="24"/>
          <w:szCs w:val="24"/>
          <w:lang w:val="uk-UA" w:eastAsia="uk-UA"/>
        </w:rPr>
        <w:t>я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0 копійок)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654083">
        <w:rPr>
          <w:rFonts w:ascii="Times New Roman" w:hAnsi="Times New Roman"/>
          <w:bCs/>
          <w:sz w:val="24"/>
          <w:szCs w:val="24"/>
          <w:lang w:val="uk-UA" w:eastAsia="uk-UA"/>
        </w:rPr>
        <w:t>Закупівля проводиться відповідно д</w:t>
      </w:r>
      <w:r w:rsidR="00A329AD">
        <w:rPr>
          <w:rFonts w:ascii="Times New Roman" w:hAnsi="Times New Roman"/>
          <w:bCs/>
          <w:sz w:val="24"/>
          <w:szCs w:val="24"/>
          <w:lang w:val="uk-UA" w:eastAsia="uk-UA"/>
        </w:rPr>
        <w:t xml:space="preserve">о 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виділених додаткових коштів </w:t>
      </w:r>
      <w:r w:rsidR="005A1A3E">
        <w:rPr>
          <w:rFonts w:ascii="Times New Roman" w:hAnsi="Times New Roman"/>
          <w:bCs/>
          <w:sz w:val="24"/>
          <w:szCs w:val="24"/>
          <w:lang w:val="uk-UA" w:eastAsia="uk-UA"/>
        </w:rPr>
        <w:t xml:space="preserve">рішенням сесії № </w:t>
      </w:r>
      <w:r w:rsidR="00322A26" w:rsidRPr="00322A26">
        <w:rPr>
          <w:rFonts w:ascii="Times New Roman" w:hAnsi="Times New Roman"/>
          <w:bCs/>
          <w:sz w:val="24"/>
          <w:szCs w:val="24"/>
          <w:lang w:val="uk-UA" w:eastAsia="uk-UA"/>
        </w:rPr>
        <w:t>14</w:t>
      </w:r>
      <w:r w:rsidR="00122529">
        <w:rPr>
          <w:rFonts w:ascii="Times New Roman" w:hAnsi="Times New Roman"/>
          <w:bCs/>
          <w:sz w:val="24"/>
          <w:szCs w:val="24"/>
          <w:lang w:val="uk-UA" w:eastAsia="uk-UA"/>
        </w:rPr>
        <w:t>93</w:t>
      </w:r>
      <w:r w:rsidR="00322A26" w:rsidRPr="00322A26">
        <w:rPr>
          <w:rFonts w:ascii="Times New Roman" w:hAnsi="Times New Roman"/>
          <w:bCs/>
          <w:sz w:val="24"/>
          <w:szCs w:val="24"/>
          <w:lang w:val="uk-UA" w:eastAsia="uk-UA"/>
        </w:rPr>
        <w:t xml:space="preserve"> від </w:t>
      </w:r>
      <w:r w:rsidR="00122529">
        <w:rPr>
          <w:rFonts w:ascii="Times New Roman" w:hAnsi="Times New Roman"/>
          <w:bCs/>
          <w:sz w:val="24"/>
          <w:szCs w:val="24"/>
          <w:lang w:val="uk-UA" w:eastAsia="uk-UA"/>
        </w:rPr>
        <w:t>08</w:t>
      </w:r>
      <w:r w:rsidR="00322A26" w:rsidRPr="00322A26">
        <w:rPr>
          <w:rFonts w:ascii="Times New Roman" w:hAnsi="Times New Roman"/>
          <w:bCs/>
          <w:sz w:val="24"/>
          <w:szCs w:val="24"/>
          <w:lang w:val="uk-UA" w:eastAsia="uk-UA"/>
        </w:rPr>
        <w:t>.1</w:t>
      </w:r>
      <w:r w:rsidR="00122529">
        <w:rPr>
          <w:rFonts w:ascii="Times New Roman" w:hAnsi="Times New Roman"/>
          <w:bCs/>
          <w:sz w:val="24"/>
          <w:szCs w:val="24"/>
          <w:lang w:val="uk-UA" w:eastAsia="uk-UA"/>
        </w:rPr>
        <w:t>1</w:t>
      </w:r>
      <w:r w:rsidR="00322A26" w:rsidRPr="00322A26">
        <w:rPr>
          <w:rFonts w:ascii="Times New Roman" w:hAnsi="Times New Roman"/>
          <w:bCs/>
          <w:sz w:val="24"/>
          <w:szCs w:val="24"/>
          <w:lang w:val="uk-UA" w:eastAsia="uk-UA"/>
        </w:rPr>
        <w:t>.2024р</w:t>
      </w:r>
      <w:r w:rsidR="005A1A3E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D94D20" w:rsidRPr="00EF403C" w:rsidRDefault="00D94D20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Термін надання послуг: </w:t>
      </w:r>
      <w:r w:rsidR="00A329AD">
        <w:rPr>
          <w:rFonts w:ascii="Times New Roman" w:hAnsi="Times New Roman"/>
          <w:sz w:val="24"/>
          <w:szCs w:val="24"/>
          <w:lang w:val="uk-UA"/>
        </w:rPr>
        <w:t>з 0</w:t>
      </w:r>
      <w:r w:rsidR="00322A26">
        <w:rPr>
          <w:rFonts w:ascii="Times New Roman" w:hAnsi="Times New Roman"/>
          <w:sz w:val="24"/>
          <w:szCs w:val="24"/>
          <w:lang w:val="uk-UA"/>
        </w:rPr>
        <w:t xml:space="preserve">1 </w:t>
      </w:r>
      <w:r w:rsidR="00122529">
        <w:rPr>
          <w:rFonts w:ascii="Times New Roman" w:hAnsi="Times New Roman"/>
          <w:sz w:val="24"/>
          <w:szCs w:val="24"/>
          <w:lang w:val="uk-UA"/>
        </w:rPr>
        <w:t>жовт</w:t>
      </w:r>
      <w:r w:rsidR="005A1A3E">
        <w:rPr>
          <w:rFonts w:ascii="Times New Roman" w:hAnsi="Times New Roman"/>
          <w:sz w:val="24"/>
          <w:szCs w:val="24"/>
          <w:lang w:val="uk-UA"/>
        </w:rPr>
        <w:t>ня</w:t>
      </w:r>
      <w:r w:rsidR="00A329AD">
        <w:rPr>
          <w:rFonts w:ascii="Times New Roman" w:hAnsi="Times New Roman"/>
          <w:sz w:val="24"/>
          <w:szCs w:val="24"/>
          <w:lang w:val="uk-UA"/>
        </w:rPr>
        <w:t xml:space="preserve"> 2024р. п</w:t>
      </w:r>
      <w:r w:rsidR="00054BFA">
        <w:rPr>
          <w:rFonts w:ascii="Times New Roman" w:hAnsi="Times New Roman"/>
          <w:sz w:val="24"/>
          <w:szCs w:val="24"/>
          <w:lang w:val="uk-UA"/>
        </w:rPr>
        <w:t>о 31 грудня 2024</w:t>
      </w:r>
      <w:r w:rsidRPr="00EF403C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EF403C" w:rsidRDefault="000D211D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</w:r>
    </w:p>
    <w:p w:rsidR="00EF403C" w:rsidRDefault="00990C83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:rsid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  <w:r w:rsidR="00D94D20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</w:p>
    <w:p w:rsidR="002D523A" w:rsidRP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Параметри якості електричної енергії в точках приєднання споживачів у нормальних умовах експлуатації мають відповідати параметрам, визначеним в ДСТУ EN 50160:2014 «Характеристики напруги електропостачання в електричних мережах загальної </w:t>
      </w:r>
      <w:proofErr w:type="spellStart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призначеності</w:t>
      </w:r>
      <w:proofErr w:type="spellEnd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»</w:t>
      </w:r>
      <w:r w:rsidR="00EF403C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. </w:t>
      </w:r>
      <w:r w:rsidRPr="00EF40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Оцінка відповідності показників якості електричної енергії проводиться на проміжку розрахункового періоду, рівного 24 годинам.</w:t>
      </w:r>
    </w:p>
    <w:sectPr w:rsidR="002D523A" w:rsidRPr="00EF403C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064EA"/>
    <w:rsid w:val="00054BFA"/>
    <w:rsid w:val="00057003"/>
    <w:rsid w:val="000D211D"/>
    <w:rsid w:val="00122529"/>
    <w:rsid w:val="00164AD6"/>
    <w:rsid w:val="002D523A"/>
    <w:rsid w:val="003041C0"/>
    <w:rsid w:val="00322A26"/>
    <w:rsid w:val="003B0A2C"/>
    <w:rsid w:val="003D332C"/>
    <w:rsid w:val="004129D6"/>
    <w:rsid w:val="005A1A3E"/>
    <w:rsid w:val="005D253C"/>
    <w:rsid w:val="00654083"/>
    <w:rsid w:val="00990C83"/>
    <w:rsid w:val="009C3068"/>
    <w:rsid w:val="00A329AD"/>
    <w:rsid w:val="00A66C59"/>
    <w:rsid w:val="00A945A2"/>
    <w:rsid w:val="00AC565C"/>
    <w:rsid w:val="00AF0B3D"/>
    <w:rsid w:val="00BD45FD"/>
    <w:rsid w:val="00D94D20"/>
    <w:rsid w:val="00EF403C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2023-10-06T09:23:00Z</dcterms:created>
  <dcterms:modified xsi:type="dcterms:W3CDTF">2024-11-19T15:29:00Z</dcterms:modified>
</cp:coreProperties>
</file>