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6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травня 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6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6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1335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6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6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надання дозволу на виготовлення технічної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документації із землеустрою гр.Палюшику Л.В.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встановлення (відновлення) меж земельних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ділянок  в натурі (на місцевості) для ведення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особистого селянського господарства на земельну частку (пай)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гр..Палюшика Леоніда Володимировича  жителя м.Дубно 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сертифіката на право на земельну частку (пай) серії РВ № 0099614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керуючись ст.ст.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  сільська рада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Надати дозвіл громадянину Палюшику Леоніду Володимировичу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0099614  в масиві № 10 (рілля), ділянка № 3 та в масиві № 63 (кормові угіддя),  ділянка № 15  для ведення особистого селянського господарства  із земель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Громадянину Палюшику Деоніду Володимировичу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T3aucxhHBqZhGyhlPwSVi9FqA==">CgMxLjAyCGguZ2pkZ3hzOAByITFrM1dPSWpDRWlzTXhMZWYwNGFkR3BUYWZyeGZmR0FFcA==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2024-05-27T12:05:00Z</dcterms:created>
  <dc:creator>admin</dc:creator>
</cp:coreProperties>
</file>