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8025" cy="914400"/>
            <wp:effectExtent b="0" l="0" r="0" t="0"/>
            <wp:docPr id="104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(тридцять шоста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23 травня  2024 року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4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4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№ 1346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4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4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виділення в натурі (на місцевості)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земельної частки (паю) гр..Корчуну М.Л.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ведення особистого селянського господарства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із земель колишнього КСП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Зоря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Дубенського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району Рівненської області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Розглянувши заяву громадянина Корчуна Миколи Леонідовича, жителя с.Сатиїв вул.Загребельна, 49 про  виділення в натурі (на місцевості) земельної частки (паю) для ведення особистого селянського господарства із земель колективної власності колишнього КСП "Зоря" на території Варковицької сільської ради, керуючись Законом України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порядок виділення в натурі (на місцевості) земельних ділянок власникам земельних часток (паїв)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пунктами 16, 17, 27 розділу 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Перехідні положення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статтями 12, 22, 33, 81, 123 Земельного кодексу України, Законом України від 19.10.2022 № 2698-ІХ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ст..26 Закону України  "Про місцеве самоврядування в Україні", сільська рада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Виділити гр..Корчуну Миколі Леонідовичу в натурі (на місцевості) земельну частку (пай) в масиві №  15а  (рілля) ділянка № 1 площею – 3,1291га., кадастровий номер 5621687000:10:020:0172, для ведення особистого селянського господарства, із земель колективної власності колишнього КСП "Зоря", яка розташована за межами населеного пункту с.Сатиїв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Громадянину Корчуну Миколі Леонідовичу оформити право власності на земельну ділянку в порядку визначеному законодавством.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Сільський голова </w:t>
        <w:tab/>
        <w:tab/>
        <w:tab/>
        <w:tab/>
        <w:tab/>
        <w:tab/>
        <w:t xml:space="preserve"> Юрій ПАРФЕНЮК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YpK3iUU/lhExUyjMT1CHYeMuQw==">CgMxLjA4AHIhMXZDNWl2UFR5QnRFdGpCbzVWMVBXTHFrNW5Ick83M3Rx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2024-05-27T12:05:00Z</dcterms:created>
  <dc:creator>admin</dc:creator>
</cp:coreProperties>
</file>