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5485" cy="914400"/>
            <wp:effectExtent b="0" l="0" r="0" t="0"/>
            <wp:docPr id="103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дев’ята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08 серпня 2024 року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6"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1422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35"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35"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w:t>
        <w:br w:type="textWrapping"/>
        <w:t xml:space="preserve">із землеустрою  гр..Овчарук В.В.,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Розглянувши заяву громадянина Овчарука Віктора Володимировича жителя м.Рівне вул.А.Мельника, 16/163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с.Сатиїв по вул.Тиха, 47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1.Затвердити технічну документацію із землеустрою щодо встановлення (відновлення) меж земельної ділянки в натурі (на місцевості), громадянина Овчарука Віктора Володимировича для будівництва та обслуговування житлового будинку, господарських будівель і споруд (присадибна ділянка) площею 0,2500га., кадастровий номер 5621687000:01:003:0109, за рахунок земель житлової та громадської забудови, яка розташована в межах с.Сатиїв по вул.Тиха, 47 на території Варковицької сільської ради Дубенського району Рівненської області.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Передати громадянину Овчаруку Віктору Володимировичу у власність земельну ділянку для будівництва та обслуговування житлового будинку, господарських будівель і споруд (присадибна ділянка) площею 0,2500га., кадастровий номер 5621687000:01:003:0109 за рахунок земель житлової та громадської забудови, яка розташована  в межах с.Сатиїв по вул.Тиха, 47 на території Варковицької сільської ради Дубенського району Рівненської області.</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Громадянину Овчаруку Віктору Володимировичу оформити право власності на земельну ділянку в порядку визначеному законодавством.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ab/>
        <w:t xml:space="preserve">Юрій ПАРФЕНЮК</w:t>
        <w:tab/>
      </w:r>
    </w:p>
    <w:sectPr>
      <w:pgSz w:h="16838" w:w="11906" w:orient="portrait"/>
      <w:pgMar w:bottom="1134" w:top="568"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6Z5eMbpU0C6bsEPfD5MCh3Jm9Q==">CgMxLjA4AHIhMW4wVWpyQ3hFOEowYTlrV2QyRTJuZUFOTk45TVQzZFRX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2024-08-20T10:03:00Z</dcterms:created>
  <dc:creator>admin</dc:creator>
</cp:coreProperties>
</file>