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103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ВАРКОВИЦЬКА СІЛЬСЬКА РАДА</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(п’ятдесят дев’ята сесія</w:t>
      </w: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 РІШЕННЯ</w:t>
      </w: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9">
            <w:pPr>
              <w:widowControl w:val="0"/>
              <w:tabs>
                <w:tab w:val="left" w:leader="none" w:pos="4680"/>
                <w:tab w:val="left" w:leader="none" w:pos="6804"/>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07 квітня  2025 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182896</wp:posOffset>
                      </wp:positionV>
                      <wp:extent cx="1790700" cy="12700"/>
                      <wp:effectExtent b="0" l="0" r="0" t="0"/>
                      <wp:wrapNone/>
                      <wp:docPr id="1038"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182896</wp:posOffset>
                      </wp:positionV>
                      <wp:extent cx="1790700" cy="12700"/>
                      <wp:effectExtent b="0" l="0" r="0" t="0"/>
                      <wp:wrapNone/>
                      <wp:docPr id="103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A">
            <w:pPr>
              <w:widowControl w:val="0"/>
              <w:tabs>
                <w:tab w:val="left" w:leader="none" w:pos="4680"/>
                <w:tab w:val="left" w:leader="none" w:pos="6804"/>
              </w:tabs>
              <w:jc w:val="center"/>
              <w:rPr>
                <w:rFonts w:ascii="Times New Roman" w:cs="Times New Roman" w:eastAsia="Times New Roman" w:hAnsi="Times New Roman"/>
                <w:sz w:val="22"/>
                <w:szCs w:val="22"/>
              </w:rPr>
            </w:pPr>
            <w:r w:rsidDel="00000000" w:rsidR="00000000" w:rsidRPr="00000000">
              <w:rPr>
                <w:rtl w:val="0"/>
              </w:rPr>
            </w:r>
          </w:p>
        </w:tc>
        <w:tc>
          <w:tcPr>
            <w:vAlign w:val="top"/>
          </w:tcPr>
          <w:p w:rsidR="00000000" w:rsidDel="00000000" w:rsidP="00000000" w:rsidRDefault="00000000" w:rsidRPr="00000000" w14:paraId="0000000B">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1621</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215900</wp:posOffset>
                      </wp:positionH>
                      <wp:positionV relativeFrom="paragraph">
                        <wp:posOffset>182896</wp:posOffset>
                      </wp:positionV>
                      <wp:extent cx="1438275" cy="12700"/>
                      <wp:effectExtent b="0" l="0" r="0" t="0"/>
                      <wp:wrapNone/>
                      <wp:docPr id="1037"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215900</wp:posOffset>
                      </wp:positionH>
                      <wp:positionV relativeFrom="paragraph">
                        <wp:posOffset>182896</wp:posOffset>
                      </wp:positionV>
                      <wp:extent cx="1438275" cy="12700"/>
                      <wp:effectExtent b="0" l="0" r="0" t="0"/>
                      <wp:wrapNone/>
                      <wp:docPr id="103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p w:rsidR="00000000" w:rsidDel="00000000" w:rsidP="00000000" w:rsidRDefault="00000000" w:rsidRPr="00000000" w14:paraId="0000000C">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bl>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технічної документації із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землеустрою гр..Балаушко О.Б.,  щодо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встановлення (відновлення) меж земельних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ділянок в натурі (на місцевості), для ведення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особистого селянського господарства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Розглянувши заяву громадянина Балаушко Олександра Богдановича, жителя  с.Олибів вул.Шевченка, 33б про затвердження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із земель колективної власності колишнього КСП "Зоря" на території Варковицької сільської ради, розроблену фізичною особою підприємцем Цицура М.О., керуючись ст..121 Земельного кодексу України, ст..55 Закону України </w:t>
      </w: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24"/>
          <w:szCs w:val="24"/>
          <w:rtl w:val="0"/>
        </w:rPr>
        <w:t xml:space="preserve">Про землеустрій</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Законом України </w:t>
      </w: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24"/>
          <w:szCs w:val="24"/>
          <w:rtl w:val="0"/>
        </w:rPr>
        <w:t xml:space="preserve">Про виділення в натурі (на місцевості) земельних ділянок власникам земельних часток (паїв)</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ст..26 Закону України  "Про місцеве самоврядування в Україні", сільська рада</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 Р І Ш И Л А:</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Затвердити технічну документацію із землеустрою щодо встановлення (відновлення) меж земельної ділянки в натурі (на місцевості) громадянина Балаушко Олександра Богдановича для ведення особистого селянського господарства із земель колективної власності колишнього КСП "Зоря"</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на</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території Варковицької сільської ради: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в масиві № 66 (пасовище) ділянка № 50 площею 0,1113га., кадастровий номер 5621687000:10:005:0286  у власність взамін  сертифіката на право на земельну частку (пай) серії РВ № 0102032</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Виділити в натурі гр..Балаушко Олександру Богдановичу земельну ділянку:  </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Пасовище площею – 0,1113га., кадастровий номер 5621687000:10:005:0286 для ведення особистого селянського господарства, розташованої за межами населених пунктів на території Варковицької сільської ради Дубенського району Рівненської області.</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Громадянину Балаушко Олександру Богдановичу оформити право власності на земельну ділянку в порядку визначеному законодавством.  </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Контроль за виконання даного рішення покласти на землевпорядника сільської ради.</w:t>
        <w:br w:type="textWrapping"/>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Сільський голова </w:t>
        <w:tab/>
        <w:tab/>
        <w:tab/>
        <w:tab/>
        <w:tab/>
        <w:tab/>
        <w:t xml:space="preserve"> Юрій ПАРФЕНЮК</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567" w:top="709"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KAvwYpO52UgJ4pzudX5Os0pjMw==">CgMxLjA4AHIhMVBvMUFWc1RScl9HN3lCZFpBYk1BaVRSMXlsbmthLU5R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2025-04-07T14:06:00Z</dcterms:created>
  <dc:creator>admin</dc:creator>
</cp:coreProperties>
</file>