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1623</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гр..Карпюк Г.С.,  щодо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(відновлення) меж земельних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ділянок в натурі (на місцевості), для ведення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особистого селянського господарства.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громадянки Карпюк Галини Сергіївни, жительки  с.Жорнів вул.Центральна, 68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Цицура М.О., керуючись ст..121 Земельного кодексу України, ст..55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землеустрій</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Законом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громадянки Карпюк Галини Сергіївни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території Варковицької сільської ради: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в масиві № 66 (пасовище) ділянка № 51 площею 0,0948га., кадастровий номер 5621687000:10:005:0284 у власність взамін  сертифіката на право на земельну частку (пай) серії РВ № 0102031</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Виділити в натурі гр..Карпюк Галині Сергіївні земельну ділянку: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Пасовище площею – 0,0948га., кадастровий номер 5621687000:10:005:0284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Громадянці Карпюк Галині Сергіївні оформити право власності на земельну ділянку в порядку визначеному законодавством.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 ПАРФЕНЮК</w:t>
      </w:r>
    </w:p>
    <w:p w:rsidR="00000000" w:rsidDel="00000000" w:rsidP="00000000" w:rsidRDefault="00000000" w:rsidRPr="00000000" w14:paraId="0000001F">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