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1665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дозволу на виготовлення </w:t>
        <w:br w:type="textWrapping"/>
        <w:t xml:space="preserve"> проекту землеустрою гр..Ступачук А.С.</w:t>
        <w:br w:type="textWrapping"/>
        <w:t xml:space="preserve"> щодо відведення земельної ділянки в оренду.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Розглянувши заяву громадянина Ступачука Андрія Степановича жителя с.Варковичі   про надання дозволу на виготовлення проекту землеустрою щодо відведення земельної ділянки в оренду площею 2,1753га., кадастровий номер 5621680800:05:004:0080 терміном на 49 років із зміною цільового призначення для товарного сільськогосподарського виробництва, із земельні ділянки запасу (земельні ділянки, які не надані у власність або користування громадянами чи юридичними особами)(01.17)  згідно Витягу про реєстрацію права власності на нерухоме майно, про реєстрацію права власності від 27.03.2025 року, яка розташована в с.Варковичі , на території Варковицької сільської ради Дубенського району Рівненської області, керуючись ст..ст.. 26, 33, Закону України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місцеве самоврядування в Україні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ст.. 12, 93, 124 Земельного Кодексу України сільська рада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В И Р І Ш И Л А: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Надати дозвіл гр..Ступачуку Андрію Степановичу на виготовлення проекту землеустрою щодо відведення земельної ділянки в оренду площею 2,1753га., кадастровий номер 5621680800:05:004:0080 терміном на 49 років зі зміною цільового призначення для товарного сільськогосподарського виробництва,із земельні ділянки запасу (земельні ділянки, які не надані у власність або користування громадянами чи юридичними особами) (01.17)комунальної власності Варковицької сільської ради, яка розташована в с. Варковичі ,  Дубенського району Рівненської області.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Громадянину Ступачуку Андрію Степановичу укласти договір з проектною землевпорядною організацією на виготовлення проекту землеустрою щодо відведення земельної ділянки в оренду площею 2,1753га., кадастровий номер 5621680800:05:004:0080 терміном на 49 років зі зміною цільового призначення для товарного сільськогосподарського виробництва, із земельні ділянки запасу (земельні ділянки які не надані у власність або користування громадянами чи юридичними особами) (01.17), яка розташована в с. Варковичі, на території Варковицької сільської ради Дубенського району Рівненської області 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голова</w:t>
        <w:tab/>
        <w:tab/>
        <w:tab/>
        <w:tab/>
        <w:tab/>
        <w:tab/>
        <w:t xml:space="preserve">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