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1744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виготовлення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 із землеустрою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інвентаризації земельної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ділянки під будівлею клуб  в  с.Дядьковичі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1.Надати дозвіл на виготовлення технічної документації із землеустрою щодо інвентаризації земельної ділянки  під будівлею  клубу в с.Дядьковичі по вул. Квітнева, 2 на території  Варковицької сільської ради Дубенського району Рівненської області орієнтовною площею 0,80га, несформованої земельної ділянки, відомості про яку відсутні у державному  земельному кадастрі.        </w:t>
        <w:br w:type="textWrapping"/>
        <w:t xml:space="preserve">2. Виготовлену технічну документацію із землеустрою щодо інвентаризації земельної ділянки подати на розгляд та затвердження сесії Варковицької сільської ради.                                                                                                                                3. 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коштів.</w:t>
        <w:br w:type="textWrapping"/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