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1751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затвердження  проекту землеустрою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відведення земельної ділянки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оренду терміном на 49 років.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громадянина Ступачука Андрія Степановича жителя с.Варковичі про затвердження проекту землеустрою щодо відведення земельної ділянки зі зміною цільового призначення, що перебуває в комунальній власності сільської ради в оренду терміном на 49 років, із земельні ділянки запасу (земельні ділянки, які не надані у власність або користування громадянами чи юридичними особами) на для ведення товарного сільськогосподарського виробництва площею 2,1753га., кадастровий номер 5621680800:05:004:0080, та встановлення орендної плати, яка розташована в с.Варковичі на території Варковицької сільської ради Дубенського району Рівненської області,  керуючись ст..ст. 12, 40, 81, 116, 118, 120, 121,186 Земельного кодексу України, ст..26 Закону України  "Про місцеве самоврядування в Україні", сільська рада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 Затвердити проект землеустрою щодо відведення земельної ділянки площею 2,1753га., кадастровий номер 5621680800:05:004:0080 зі зміною цільового призначення, що перебуває в комунальній власності сільської ради в оренду терміном на 49 років, із земельні ділянки запасу (земельні ділянки, які не надані у власність або користування громадянами чи юридичними особами) на для ведення товарного сільськогосподарського виробництва, громадянина Ступачука Андрія Степановича, яка розташована в с.Варковичі на території Варковицької сільської ради Дубенського району Рівненської області. 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2. Передати громадянину Ступачуку Андрію Степановичу в оренду земельну ділянку  площею 2,1753га., кадастровий номер 5621680800:05:004:0080, терміном на 49 років для ведення товарного сільськогосподарського виробництва із земельні ділянки запасу (земельні ділянки, які не надані у власність або користування громадянами чи юридичними особами), яка розташована в с.Варковичі на території Варковицької сільської ради Дубенського району Рівненської області.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3. Встановити орендну плату в рік громадянину Ступачуку Андрію Степановичу в сумі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7163,97грн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(сім тисяч сто шістдесят три грн.. 97 коп.) за користування земельною ділянкою, що становить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від нормативно грошової оцінки земельної ділянки (протокол засідання комісії по встановленню орендної плати від 21.08.2025року).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 Громадянину Ступачуку Андрію Степановичу оформити договір оренди з Варковицькою сільською радою та зареєструвати його в порядку визначеному законодавством.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5. Контроль за виконанням даного рішення лишається за сільським головою. 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