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A37EDD">
        <w:rPr>
          <w:rFonts w:ascii="Times New Roman" w:hAnsi="Times New Roman"/>
          <w:b/>
          <w:bCs/>
          <w:sz w:val="24"/>
          <w:szCs w:val="24"/>
          <w:lang w:val="uk-UA"/>
        </w:rPr>
        <w:t>1551</w:t>
      </w:r>
      <w:r>
        <w:rPr>
          <w:rFonts w:ascii="Times New Roman" w:hAnsi="Times New Roman"/>
          <w:b/>
          <w:bCs/>
          <w:sz w:val="24"/>
          <w:szCs w:val="24"/>
          <w:lang w:val="uk-UA"/>
        </w:rPr>
        <w:t>0000-</w:t>
      </w:r>
      <w:r w:rsidR="00B45E57">
        <w:rPr>
          <w:rFonts w:ascii="Times New Roman" w:hAnsi="Times New Roman"/>
          <w:b/>
          <w:bCs/>
          <w:sz w:val="24"/>
          <w:szCs w:val="24"/>
          <w:lang w:val="uk-UA"/>
        </w:rPr>
        <w:t>6</w:t>
      </w:r>
      <w:r>
        <w:rPr>
          <w:rFonts w:ascii="Times New Roman" w:hAnsi="Times New Roman"/>
          <w:b/>
          <w:bCs/>
          <w:sz w:val="24"/>
          <w:szCs w:val="24"/>
          <w:lang w:val="uk-UA"/>
        </w:rPr>
        <w:t xml:space="preserve"> – </w:t>
      </w:r>
      <w:r w:rsidR="00A37EDD">
        <w:rPr>
          <w:rFonts w:ascii="Times New Roman" w:hAnsi="Times New Roman"/>
          <w:b/>
          <w:bCs/>
          <w:sz w:val="24"/>
          <w:szCs w:val="24"/>
          <w:lang w:val="uk-UA"/>
        </w:rPr>
        <w:t>Молоко та вершки</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A37EDD">
        <w:rPr>
          <w:rFonts w:ascii="Times New Roman" w:hAnsi="Times New Roman"/>
          <w:sz w:val="24"/>
          <w:szCs w:val="24"/>
          <w:lang w:val="uk-UA"/>
        </w:rPr>
        <w:t>Молоко та вершки</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B45E57">
        <w:rPr>
          <w:rFonts w:ascii="Times New Roman" w:hAnsi="Times New Roman"/>
          <w:sz w:val="24"/>
          <w:szCs w:val="24"/>
          <w:lang w:val="uk-UA"/>
        </w:rPr>
        <w:t>15</w:t>
      </w:r>
      <w:r w:rsidR="00A37EDD">
        <w:rPr>
          <w:rFonts w:ascii="Times New Roman" w:hAnsi="Times New Roman"/>
          <w:sz w:val="24"/>
          <w:szCs w:val="24"/>
          <w:lang w:val="uk-UA"/>
        </w:rPr>
        <w:t>51</w:t>
      </w:r>
      <w:r w:rsidRPr="00C82489">
        <w:rPr>
          <w:rFonts w:ascii="Times New Roman" w:hAnsi="Times New Roman"/>
          <w:sz w:val="24"/>
          <w:szCs w:val="24"/>
          <w:lang w:val="uk-UA"/>
        </w:rPr>
        <w:t>0000-</w:t>
      </w:r>
      <w:r w:rsidR="00B45E57">
        <w:rPr>
          <w:rFonts w:ascii="Times New Roman" w:hAnsi="Times New Roman"/>
          <w:sz w:val="24"/>
          <w:szCs w:val="24"/>
          <w:lang w:val="uk-UA"/>
        </w:rPr>
        <w:t>6</w:t>
      </w:r>
      <w:r w:rsidR="00A37EDD">
        <w:rPr>
          <w:rFonts w:ascii="Times New Roman" w:hAnsi="Times New Roman"/>
          <w:sz w:val="24"/>
          <w:szCs w:val="24"/>
          <w:lang w:val="uk-UA"/>
        </w:rPr>
        <w:t>)</w:t>
      </w:r>
      <w:r w:rsidR="00B45E57">
        <w:rPr>
          <w:rFonts w:ascii="Times New Roman" w:hAnsi="Times New Roman"/>
          <w:sz w:val="24"/>
          <w:szCs w:val="24"/>
          <w:lang w:val="uk-UA"/>
        </w:rPr>
        <w:t xml:space="preserve">. </w:t>
      </w:r>
    </w:p>
    <w:p w:rsidR="00164AD6" w:rsidRPr="00C82489" w:rsidRDefault="00164AD6" w:rsidP="00164AD6">
      <w:pPr>
        <w:spacing w:after="0" w:line="240" w:lineRule="auto"/>
        <w:jc w:val="both"/>
        <w:rPr>
          <w:rFonts w:ascii="Times New Roman" w:hAnsi="Times New Roman"/>
          <w:sz w:val="24"/>
          <w:szCs w:val="24"/>
          <w:lang w:val="uk-UA"/>
        </w:rPr>
      </w:pPr>
      <w:bookmarkStart w:id="0" w:name="_GoBack"/>
      <w:bookmarkEnd w:id="0"/>
    </w:p>
    <w:p w:rsidR="00B45E57" w:rsidRPr="00B45E57"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00B45E57" w:rsidRPr="00B45E57">
        <w:rPr>
          <w:rFonts w:ascii="Times New Roman" w:hAnsi="Times New Roman"/>
          <w:bCs/>
          <w:sz w:val="24"/>
          <w:szCs w:val="24"/>
          <w:lang w:val="uk-UA"/>
        </w:rPr>
        <w:t>відкриті торги з особливостями</w:t>
      </w:r>
      <w:r w:rsidRPr="00B45E57">
        <w:rPr>
          <w:rFonts w:ascii="Times New Roman" w:hAnsi="Times New Roman"/>
          <w:sz w:val="24"/>
          <w:szCs w:val="24"/>
          <w:lang w:val="uk-UA"/>
        </w:rPr>
        <w:t>,</w:t>
      </w: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sz w:val="24"/>
          <w:szCs w:val="24"/>
          <w:lang w:val="uk-UA"/>
        </w:rPr>
        <w:t xml:space="preserve"> UA-202</w:t>
      </w:r>
      <w:r w:rsidR="004129D6">
        <w:rPr>
          <w:rFonts w:ascii="Times New Roman" w:hAnsi="Times New Roman"/>
          <w:sz w:val="24"/>
          <w:szCs w:val="24"/>
          <w:lang w:val="uk-UA"/>
        </w:rPr>
        <w:t>3</w:t>
      </w:r>
      <w:r w:rsidR="00B45E57">
        <w:rPr>
          <w:rFonts w:ascii="Times New Roman" w:hAnsi="Times New Roman"/>
          <w:sz w:val="24"/>
          <w:szCs w:val="24"/>
          <w:lang w:val="uk-UA"/>
        </w:rPr>
        <w:t>-08-2</w:t>
      </w:r>
      <w:r w:rsidR="00A37EDD">
        <w:rPr>
          <w:rFonts w:ascii="Times New Roman" w:hAnsi="Times New Roman"/>
          <w:sz w:val="24"/>
          <w:szCs w:val="24"/>
          <w:lang w:val="uk-UA"/>
        </w:rPr>
        <w:t>4</w:t>
      </w:r>
      <w:r w:rsidR="004129D6">
        <w:rPr>
          <w:rFonts w:ascii="Times New Roman" w:hAnsi="Times New Roman"/>
          <w:sz w:val="24"/>
          <w:szCs w:val="24"/>
          <w:lang w:val="uk-UA"/>
        </w:rPr>
        <w:t>-0</w:t>
      </w:r>
      <w:r w:rsidR="00A37EDD">
        <w:rPr>
          <w:rFonts w:ascii="Times New Roman" w:hAnsi="Times New Roman"/>
          <w:sz w:val="24"/>
          <w:szCs w:val="24"/>
          <w:lang w:val="uk-UA"/>
        </w:rPr>
        <w:t>01706</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B45E57" w:rsidRDefault="00164AD6" w:rsidP="00B45E57">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A37EDD">
        <w:rPr>
          <w:rFonts w:ascii="Times New Roman" w:hAnsi="Times New Roman"/>
          <w:bCs/>
          <w:sz w:val="24"/>
          <w:szCs w:val="24"/>
          <w:lang w:val="uk-UA"/>
        </w:rPr>
        <w:t>688</w:t>
      </w:r>
      <w:r w:rsidR="000D211D" w:rsidRPr="000D211D">
        <w:rPr>
          <w:rFonts w:ascii="Times New Roman" w:hAnsi="Times New Roman"/>
          <w:bCs/>
          <w:sz w:val="24"/>
          <w:szCs w:val="24"/>
          <w:lang w:val="uk-UA"/>
        </w:rPr>
        <w:t>00,00</w:t>
      </w:r>
      <w:r w:rsidR="000D211D">
        <w:rPr>
          <w:rFonts w:ascii="Times New Roman" w:hAnsi="Times New Roman"/>
          <w:bCs/>
          <w:sz w:val="24"/>
          <w:szCs w:val="24"/>
          <w:lang w:val="uk-UA"/>
        </w:rPr>
        <w:t xml:space="preserve"> грн. </w:t>
      </w:r>
      <w:r w:rsidR="00B45E57" w:rsidRPr="000D211D">
        <w:rPr>
          <w:rFonts w:ascii="Times New Roman" w:hAnsi="Times New Roman"/>
          <w:sz w:val="24"/>
          <w:szCs w:val="24"/>
          <w:lang w:val="uk-UA"/>
        </w:rPr>
        <w:t xml:space="preserve">Очікувана вартість </w:t>
      </w:r>
      <w:r w:rsidR="00B45E57">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B45E57">
        <w:rPr>
          <w:rFonts w:ascii="Times New Roman" w:hAnsi="Times New Roman"/>
          <w:sz w:val="24"/>
          <w:szCs w:val="24"/>
          <w:lang w:val="en-US"/>
        </w:rPr>
        <w:t>ProZorro</w:t>
      </w:r>
      <w:proofErr w:type="spellEnd"/>
      <w:r w:rsidR="00B45E57">
        <w:rPr>
          <w:rFonts w:ascii="Times New Roman" w:hAnsi="Times New Roman"/>
          <w:sz w:val="24"/>
          <w:szCs w:val="24"/>
          <w:lang w:val="uk-UA"/>
        </w:rPr>
        <w:t>, використовувалась мережа Інтернет для розрахунку середньої вартості предмета закупівлі</w:t>
      </w:r>
      <w:r w:rsidR="00B45E57" w:rsidRPr="001E7522">
        <w:rPr>
          <w:rFonts w:ascii="Times New Roman" w:hAnsi="Times New Roman"/>
          <w:sz w:val="24"/>
          <w:szCs w:val="24"/>
          <w:lang w:val="uk-UA"/>
        </w:rPr>
        <w:t>, а також власні закупівлі, аналогічних/ідентичних закупівель минулих періодів.</w:t>
      </w:r>
      <w:r w:rsidR="00B45E57">
        <w:rPr>
          <w:rFonts w:ascii="Times New Roman" w:hAnsi="Times New Roman"/>
          <w:sz w:val="24"/>
          <w:szCs w:val="24"/>
          <w:lang w:val="uk-UA"/>
        </w:rPr>
        <w:t xml:space="preserve"> </w:t>
      </w:r>
    </w:p>
    <w:p w:rsidR="00B45E57" w:rsidRPr="000D211D" w:rsidRDefault="00B45E57" w:rsidP="00B45E57">
      <w:pPr>
        <w:spacing w:after="0" w:line="240" w:lineRule="auto"/>
        <w:ind w:firstLine="567"/>
        <w:jc w:val="both"/>
        <w:rPr>
          <w:rFonts w:ascii="Times New Roman" w:eastAsia="Calibri" w:hAnsi="Times New Roman"/>
          <w:sz w:val="24"/>
          <w:szCs w:val="24"/>
          <w:lang w:val="uk-UA"/>
        </w:rPr>
      </w:pPr>
      <w:r w:rsidRPr="00673C20">
        <w:rPr>
          <w:rFonts w:ascii="Times New Roman" w:eastAsia="Calibri" w:hAnsi="Times New Roman"/>
          <w:sz w:val="24"/>
          <w:szCs w:val="24"/>
          <w:lang w:val="uk-UA"/>
        </w:rPr>
        <w:t>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B45E57">
        <w:rPr>
          <w:rFonts w:ascii="Times New Roman" w:hAnsi="Times New Roman"/>
          <w:bCs/>
          <w:sz w:val="24"/>
          <w:szCs w:val="24"/>
          <w:lang w:val="uk-UA" w:eastAsia="uk-UA"/>
        </w:rPr>
        <w:t>6</w:t>
      </w:r>
      <w:r w:rsidR="00A37EDD">
        <w:rPr>
          <w:rFonts w:ascii="Times New Roman" w:hAnsi="Times New Roman"/>
          <w:bCs/>
          <w:sz w:val="24"/>
          <w:szCs w:val="24"/>
          <w:lang w:val="uk-UA" w:eastAsia="uk-UA"/>
        </w:rPr>
        <w:t>8</w:t>
      </w:r>
      <w:r w:rsidR="00B45E57">
        <w:rPr>
          <w:rFonts w:ascii="Times New Roman" w:hAnsi="Times New Roman"/>
          <w:bCs/>
          <w:sz w:val="24"/>
          <w:szCs w:val="24"/>
          <w:lang w:val="uk-UA" w:eastAsia="uk-UA"/>
        </w:rPr>
        <w:t xml:space="preserve"> </w:t>
      </w:r>
      <w:r w:rsidR="00A37EDD">
        <w:rPr>
          <w:rFonts w:ascii="Times New Roman" w:hAnsi="Times New Roman"/>
          <w:bCs/>
          <w:sz w:val="24"/>
          <w:szCs w:val="24"/>
          <w:lang w:val="uk-UA" w:eastAsia="uk-UA"/>
        </w:rPr>
        <w:t>8</w:t>
      </w:r>
      <w:r w:rsidR="000D211D">
        <w:rPr>
          <w:rFonts w:ascii="Times New Roman" w:hAnsi="Times New Roman"/>
          <w:bCs/>
          <w:sz w:val="24"/>
          <w:szCs w:val="24"/>
          <w:lang w:val="uk-UA" w:eastAsia="uk-UA"/>
        </w:rPr>
        <w:t xml:space="preserve">00,00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r w:rsidR="00B45E57">
        <w:rPr>
          <w:rFonts w:ascii="Times New Roman" w:hAnsi="Times New Roman"/>
          <w:bCs/>
          <w:sz w:val="24"/>
          <w:szCs w:val="24"/>
          <w:lang w:val="uk-UA" w:eastAsia="uk-UA"/>
        </w:rPr>
        <w:t xml:space="preserve">шістдесят </w:t>
      </w:r>
      <w:r w:rsidR="00A37EDD">
        <w:rPr>
          <w:rFonts w:ascii="Times New Roman" w:hAnsi="Times New Roman"/>
          <w:bCs/>
          <w:sz w:val="24"/>
          <w:szCs w:val="24"/>
          <w:lang w:val="uk-UA" w:eastAsia="uk-UA"/>
        </w:rPr>
        <w:t>вісім</w:t>
      </w:r>
      <w:r w:rsidR="00B45E57">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 xml:space="preserve">тисяч </w:t>
      </w:r>
      <w:r w:rsidR="00A37EDD">
        <w:rPr>
          <w:rFonts w:ascii="Times New Roman" w:hAnsi="Times New Roman"/>
          <w:bCs/>
          <w:sz w:val="24"/>
          <w:szCs w:val="24"/>
          <w:lang w:val="uk-UA" w:eastAsia="uk-UA"/>
        </w:rPr>
        <w:t>вісімсот</w:t>
      </w:r>
      <w:r w:rsidR="00B45E57">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гривень 00 копійок)</w:t>
      </w:r>
      <w:r w:rsidR="00B45E57">
        <w:rPr>
          <w:rFonts w:ascii="Times New Roman" w:hAnsi="Times New Roman"/>
          <w:bCs/>
          <w:sz w:val="24"/>
          <w:szCs w:val="24"/>
          <w:lang w:val="uk-UA" w:eastAsia="uk-UA"/>
        </w:rPr>
        <w:t xml:space="preserve">. Закупівля проводиться на очікувану вартість.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A37EDD" w:rsidRDefault="00A37EDD" w:rsidP="00164AD6">
      <w:pPr>
        <w:spacing w:after="0" w:line="240" w:lineRule="auto"/>
        <w:jc w:val="both"/>
        <w:rPr>
          <w:rFonts w:ascii="Times New Roman" w:hAnsi="Times New Roman"/>
          <w:b/>
          <w:sz w:val="24"/>
          <w:szCs w:val="24"/>
          <w:lang w:val="uk-UA"/>
        </w:rPr>
      </w:pPr>
    </w:p>
    <w:tbl>
      <w:tblPr>
        <w:tblW w:w="10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1992"/>
        <w:gridCol w:w="920"/>
        <w:gridCol w:w="1072"/>
        <w:gridCol w:w="83"/>
        <w:gridCol w:w="5518"/>
      </w:tblGrid>
      <w:tr w:rsidR="00A37EDD" w:rsidRPr="00782E39" w:rsidTr="009C3FC5">
        <w:trPr>
          <w:trHeight w:val="538"/>
        </w:trPr>
        <w:tc>
          <w:tcPr>
            <w:tcW w:w="582" w:type="dxa"/>
            <w:shd w:val="clear" w:color="auto" w:fill="B6DDE8"/>
          </w:tcPr>
          <w:p w:rsidR="00A37EDD" w:rsidRPr="00782E39" w:rsidRDefault="00A37EDD" w:rsidP="009C3FC5">
            <w:pPr>
              <w:spacing w:after="0"/>
              <w:rPr>
                <w:rFonts w:ascii="Times New Roman" w:eastAsia="Arial" w:hAnsi="Times New Roman"/>
                <w:b/>
                <w:color w:val="000000"/>
                <w:lang w:val="uk-UA"/>
              </w:rPr>
            </w:pPr>
            <w:r w:rsidRPr="00782E39">
              <w:rPr>
                <w:rFonts w:ascii="Times New Roman" w:eastAsia="Arial" w:hAnsi="Times New Roman"/>
                <w:b/>
                <w:color w:val="000000"/>
                <w:lang w:val="uk-UA"/>
              </w:rPr>
              <w:t>№ п/</w:t>
            </w:r>
            <w:proofErr w:type="spellStart"/>
            <w:r w:rsidRPr="00782E39">
              <w:rPr>
                <w:rFonts w:ascii="Times New Roman" w:eastAsia="Arial" w:hAnsi="Times New Roman"/>
                <w:b/>
                <w:color w:val="000000"/>
                <w:lang w:val="uk-UA"/>
              </w:rPr>
              <w:t>п</w:t>
            </w:r>
            <w:proofErr w:type="spellEnd"/>
          </w:p>
        </w:tc>
        <w:tc>
          <w:tcPr>
            <w:tcW w:w="1992" w:type="dxa"/>
            <w:shd w:val="clear" w:color="auto" w:fill="B6DDE8"/>
          </w:tcPr>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Найменування товару</w:t>
            </w:r>
          </w:p>
        </w:tc>
        <w:tc>
          <w:tcPr>
            <w:tcW w:w="920" w:type="dxa"/>
            <w:shd w:val="clear" w:color="auto" w:fill="B6DDE8"/>
          </w:tcPr>
          <w:p w:rsidR="00A37EDD" w:rsidRPr="00782E39" w:rsidRDefault="00A37EDD" w:rsidP="009C3FC5">
            <w:pPr>
              <w:spacing w:after="0"/>
              <w:jc w:val="center"/>
              <w:rPr>
                <w:rFonts w:ascii="Times New Roman" w:eastAsia="Arial" w:hAnsi="Times New Roman"/>
                <w:b/>
                <w:color w:val="000000"/>
                <w:lang w:val="uk-UA"/>
              </w:rPr>
            </w:pPr>
            <w:proofErr w:type="spellStart"/>
            <w:r w:rsidRPr="00782E39">
              <w:rPr>
                <w:rFonts w:ascii="Times New Roman" w:eastAsia="Arial" w:hAnsi="Times New Roman"/>
                <w:b/>
                <w:color w:val="000000"/>
                <w:lang w:val="uk-UA"/>
              </w:rPr>
              <w:t>Одн</w:t>
            </w:r>
            <w:proofErr w:type="spellEnd"/>
            <w:r w:rsidRPr="00782E39">
              <w:rPr>
                <w:rFonts w:ascii="Times New Roman" w:eastAsia="Arial" w:hAnsi="Times New Roman"/>
                <w:b/>
                <w:color w:val="000000"/>
                <w:lang w:val="uk-UA"/>
              </w:rPr>
              <w:t>.</w:t>
            </w:r>
          </w:p>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виміру</w:t>
            </w:r>
          </w:p>
        </w:tc>
        <w:tc>
          <w:tcPr>
            <w:tcW w:w="1072" w:type="dxa"/>
            <w:shd w:val="clear" w:color="auto" w:fill="B6DDE8"/>
          </w:tcPr>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Орієнтований</w:t>
            </w:r>
          </w:p>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 xml:space="preserve"> обсяг</w:t>
            </w:r>
          </w:p>
        </w:tc>
        <w:tc>
          <w:tcPr>
            <w:tcW w:w="5601" w:type="dxa"/>
            <w:gridSpan w:val="2"/>
            <w:shd w:val="clear" w:color="auto" w:fill="B6DDE8"/>
          </w:tcPr>
          <w:p w:rsidR="00A37EDD" w:rsidRPr="00782E39" w:rsidRDefault="00A37EDD" w:rsidP="009C3FC5">
            <w:pPr>
              <w:spacing w:after="0"/>
              <w:jc w:val="center"/>
              <w:rPr>
                <w:rFonts w:ascii="Times New Roman" w:eastAsia="Arial" w:hAnsi="Times New Roman"/>
                <w:b/>
                <w:color w:val="000000"/>
                <w:lang w:val="uk-UA"/>
              </w:rPr>
            </w:pPr>
            <w:r w:rsidRPr="00782E39">
              <w:rPr>
                <w:rFonts w:ascii="Times New Roman" w:eastAsia="Arial" w:hAnsi="Times New Roman"/>
                <w:b/>
                <w:color w:val="000000"/>
                <w:lang w:val="uk-UA"/>
              </w:rPr>
              <w:t>Вимоги</w:t>
            </w:r>
          </w:p>
        </w:tc>
      </w:tr>
      <w:tr w:rsidR="00A37EDD" w:rsidRPr="00782E39" w:rsidTr="009C3FC5">
        <w:trPr>
          <w:trHeight w:val="284"/>
        </w:trPr>
        <w:tc>
          <w:tcPr>
            <w:tcW w:w="582" w:type="dxa"/>
          </w:tcPr>
          <w:p w:rsidR="00A37EDD" w:rsidRPr="00782E39" w:rsidRDefault="00A37EDD"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p>
        </w:tc>
        <w:tc>
          <w:tcPr>
            <w:tcW w:w="1992" w:type="dxa"/>
          </w:tcPr>
          <w:p w:rsidR="00A37EDD" w:rsidRPr="00782E39" w:rsidRDefault="00A37EDD" w:rsidP="009C3FC5">
            <w:pPr>
              <w:tabs>
                <w:tab w:val="left" w:pos="2160"/>
                <w:tab w:val="left" w:pos="3600"/>
              </w:tabs>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Молоко пастеризоване</w:t>
            </w:r>
          </w:p>
        </w:tc>
        <w:tc>
          <w:tcPr>
            <w:tcW w:w="920" w:type="dxa"/>
          </w:tcPr>
          <w:p w:rsidR="00A37EDD" w:rsidRPr="00782E39" w:rsidRDefault="00A37EDD"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л</w:t>
            </w:r>
          </w:p>
        </w:tc>
        <w:tc>
          <w:tcPr>
            <w:tcW w:w="1072" w:type="dxa"/>
          </w:tcPr>
          <w:p w:rsidR="00A37EDD" w:rsidRPr="00782E39" w:rsidRDefault="00A37EDD" w:rsidP="009C3FC5">
            <w:pPr>
              <w:tabs>
                <w:tab w:val="left" w:pos="2160"/>
                <w:tab w:val="left" w:pos="3600"/>
              </w:tabs>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1</w:t>
            </w:r>
            <w:r>
              <w:rPr>
                <w:rFonts w:ascii="Times New Roman" w:eastAsia="Arial" w:hAnsi="Times New Roman"/>
                <w:color w:val="000000"/>
                <w:lang w:val="uk-UA"/>
              </w:rPr>
              <w:t>343</w:t>
            </w:r>
          </w:p>
        </w:tc>
        <w:tc>
          <w:tcPr>
            <w:tcW w:w="5601" w:type="dxa"/>
            <w:gridSpan w:val="2"/>
            <w:vAlign w:val="center"/>
          </w:tcPr>
          <w:p w:rsidR="00A37EDD" w:rsidRPr="00782E39" w:rsidRDefault="00A37EDD" w:rsidP="009C3FC5">
            <w:pPr>
              <w:shd w:val="clear" w:color="auto" w:fill="FFFFFF"/>
              <w:spacing w:after="0"/>
              <w:jc w:val="both"/>
              <w:rPr>
                <w:rFonts w:ascii="Times New Roman" w:hAnsi="Times New Roman"/>
                <w:lang w:val="uk-UA"/>
              </w:rPr>
            </w:pPr>
            <w:r w:rsidRPr="00782E39">
              <w:rPr>
                <w:rFonts w:ascii="Times New Roman" w:hAnsi="Times New Roman"/>
                <w:lang w:val="uk-UA"/>
              </w:rPr>
              <w:t xml:space="preserve">Молоко коров’яче питне, пастеризоване. Зовнішній вигляд і консистенція: однорідна, рідка. Смак та запах: чистий, молочний, без сторонніх </w:t>
            </w:r>
            <w:proofErr w:type="spellStart"/>
            <w:r w:rsidRPr="00782E39">
              <w:rPr>
                <w:rFonts w:ascii="Times New Roman" w:hAnsi="Times New Roman"/>
                <w:lang w:val="uk-UA"/>
              </w:rPr>
              <w:t>присмаків</w:t>
            </w:r>
            <w:proofErr w:type="spellEnd"/>
            <w:r w:rsidRPr="00782E39">
              <w:rPr>
                <w:rFonts w:ascii="Times New Roman" w:hAnsi="Times New Roman"/>
                <w:lang w:val="uk-UA"/>
              </w:rPr>
              <w:t xml:space="preserve"> і запахів. Колір: молочно-білий, рівномірний за всією масою</w:t>
            </w:r>
            <w:r w:rsidRPr="00782E39">
              <w:rPr>
                <w:rStyle w:val="apple-converted-space"/>
                <w:color w:val="000000"/>
                <w:shd w:val="clear" w:color="auto" w:fill="FFFFFF"/>
              </w:rPr>
              <w:t xml:space="preserve">. Без ГМО. </w:t>
            </w:r>
            <w:r w:rsidRPr="00782E39">
              <w:rPr>
                <w:rFonts w:ascii="Times New Roman" w:hAnsi="Times New Roman"/>
                <w:lang w:val="uk-UA"/>
              </w:rPr>
              <w:t xml:space="preserve">Масова частка жиру в молоці - 2,5%. Термін зберігання за температури від +2 до +6°С не більше 72 год. Фасування – заводська упаковка  масою нетто 1000 гр. </w:t>
            </w:r>
            <w:r w:rsidRPr="00782E39">
              <w:rPr>
                <w:rFonts w:ascii="Times New Roman" w:hAnsi="Times New Roman"/>
                <w:color w:val="000000"/>
                <w:shd w:val="clear" w:color="auto" w:fill="FFFFFF"/>
                <w:lang w:val="uk-UA"/>
              </w:rPr>
              <w:t xml:space="preserve">Вітчизняний виробник. На момент поставки термін придатності до споживання товару повинен складати не менше, ніж 90% до загального терміну придатності до </w:t>
            </w:r>
            <w:r w:rsidRPr="00782E39">
              <w:rPr>
                <w:rFonts w:ascii="Times New Roman" w:hAnsi="Times New Roman"/>
                <w:color w:val="000000"/>
                <w:shd w:val="clear" w:color="auto" w:fill="FFFFFF"/>
                <w:lang w:val="uk-UA"/>
              </w:rPr>
              <w:lastRenderedPageBreak/>
              <w:t>споживання вказаного на упаковці.</w:t>
            </w:r>
          </w:p>
        </w:tc>
      </w:tr>
      <w:tr w:rsidR="00A37EDD" w:rsidRPr="00782E39" w:rsidTr="009C3FC5">
        <w:trPr>
          <w:trHeight w:val="284"/>
        </w:trPr>
        <w:tc>
          <w:tcPr>
            <w:tcW w:w="2574" w:type="dxa"/>
            <w:gridSpan w:val="2"/>
          </w:tcPr>
          <w:p w:rsidR="00A37EDD" w:rsidRPr="00782E39" w:rsidRDefault="00A37EDD" w:rsidP="009C3FC5">
            <w:pPr>
              <w:tabs>
                <w:tab w:val="left" w:pos="2160"/>
                <w:tab w:val="left" w:pos="3600"/>
              </w:tabs>
              <w:spacing w:after="0" w:line="240" w:lineRule="auto"/>
              <w:jc w:val="center"/>
              <w:rPr>
                <w:rFonts w:ascii="Times New Roman" w:eastAsia="Arial" w:hAnsi="Times New Roman"/>
                <w:b/>
                <w:color w:val="000000"/>
                <w:lang w:val="uk-UA"/>
              </w:rPr>
            </w:pPr>
            <w:r w:rsidRPr="00782E39">
              <w:rPr>
                <w:rFonts w:ascii="Times New Roman" w:eastAsia="Arial" w:hAnsi="Times New Roman"/>
                <w:b/>
                <w:color w:val="000000"/>
                <w:lang w:val="uk-UA"/>
              </w:rPr>
              <w:lastRenderedPageBreak/>
              <w:t>Оцінка якості</w:t>
            </w:r>
          </w:p>
        </w:tc>
        <w:tc>
          <w:tcPr>
            <w:tcW w:w="1992" w:type="dxa"/>
            <w:gridSpan w:val="2"/>
          </w:tcPr>
          <w:p w:rsidR="00A37EDD" w:rsidRPr="00782E39" w:rsidRDefault="00A37EDD" w:rsidP="009C3FC5">
            <w:pPr>
              <w:tabs>
                <w:tab w:val="left" w:pos="2160"/>
                <w:tab w:val="left" w:pos="3600"/>
              </w:tabs>
              <w:spacing w:after="0" w:line="240" w:lineRule="auto"/>
              <w:jc w:val="center"/>
              <w:rPr>
                <w:rFonts w:ascii="Times New Roman" w:eastAsia="Arial" w:hAnsi="Times New Roman"/>
                <w:b/>
                <w:color w:val="000000"/>
                <w:lang w:val="uk-UA"/>
              </w:rPr>
            </w:pPr>
            <w:r w:rsidRPr="00782E39">
              <w:rPr>
                <w:rFonts w:ascii="Times New Roman" w:eastAsia="Arial" w:hAnsi="Times New Roman"/>
                <w:b/>
                <w:color w:val="000000"/>
                <w:lang w:val="uk-UA"/>
              </w:rPr>
              <w:t>ДСТУ 2661:2010</w:t>
            </w:r>
          </w:p>
        </w:tc>
        <w:tc>
          <w:tcPr>
            <w:tcW w:w="5601" w:type="dxa"/>
            <w:gridSpan w:val="2"/>
            <w:vAlign w:val="center"/>
          </w:tcPr>
          <w:p w:rsidR="00A37EDD" w:rsidRPr="00782E39" w:rsidRDefault="00A37EDD" w:rsidP="009C3FC5">
            <w:pPr>
              <w:shd w:val="clear" w:color="auto" w:fill="FFFFFF"/>
              <w:spacing w:after="0"/>
              <w:jc w:val="both"/>
              <w:rPr>
                <w:rFonts w:ascii="Times New Roman" w:hAnsi="Times New Roman"/>
                <w:b/>
                <w:lang w:val="uk-UA"/>
              </w:rPr>
            </w:pPr>
          </w:p>
        </w:tc>
      </w:tr>
      <w:tr w:rsidR="00A37EDD" w:rsidRPr="00782E39" w:rsidTr="009C3FC5">
        <w:trPr>
          <w:trHeight w:val="284"/>
        </w:trPr>
        <w:tc>
          <w:tcPr>
            <w:tcW w:w="582" w:type="dxa"/>
          </w:tcPr>
          <w:p w:rsidR="00A37EDD" w:rsidRPr="00782E39" w:rsidRDefault="00A37EDD" w:rsidP="009C3FC5">
            <w:pPr>
              <w:spacing w:after="0" w:line="240" w:lineRule="auto"/>
              <w:jc w:val="center"/>
              <w:rPr>
                <w:rFonts w:ascii="Times New Roman" w:eastAsia="Arial" w:hAnsi="Times New Roman"/>
                <w:color w:val="000000"/>
                <w:lang w:val="uk-UA"/>
              </w:rPr>
            </w:pPr>
            <w:r w:rsidRPr="00782E39">
              <w:rPr>
                <w:rFonts w:ascii="Times New Roman" w:eastAsia="Arial" w:hAnsi="Times New Roman"/>
                <w:color w:val="000000"/>
                <w:lang w:val="uk-UA"/>
              </w:rPr>
              <w:t>2.</w:t>
            </w:r>
          </w:p>
        </w:tc>
        <w:tc>
          <w:tcPr>
            <w:tcW w:w="1992" w:type="dxa"/>
          </w:tcPr>
          <w:p w:rsidR="00A37EDD" w:rsidRPr="003D1742" w:rsidRDefault="00A37EDD" w:rsidP="009C3FC5">
            <w:pPr>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Вершки (сметана)</w:t>
            </w:r>
          </w:p>
        </w:tc>
        <w:tc>
          <w:tcPr>
            <w:tcW w:w="920" w:type="dxa"/>
          </w:tcPr>
          <w:p w:rsidR="00A37EDD" w:rsidRPr="003D1742" w:rsidRDefault="00A37EDD" w:rsidP="009C3FC5">
            <w:pPr>
              <w:tabs>
                <w:tab w:val="left" w:pos="2160"/>
                <w:tab w:val="left" w:pos="3600"/>
              </w:tabs>
              <w:spacing w:after="0" w:line="240" w:lineRule="auto"/>
              <w:jc w:val="center"/>
              <w:rPr>
                <w:rFonts w:ascii="Times New Roman" w:eastAsia="Arial" w:hAnsi="Times New Roman"/>
                <w:color w:val="000000"/>
                <w:sz w:val="24"/>
                <w:szCs w:val="24"/>
                <w:lang w:val="uk-UA"/>
              </w:rPr>
            </w:pPr>
            <w:r w:rsidRPr="003D1742">
              <w:rPr>
                <w:rFonts w:ascii="Times New Roman" w:eastAsia="Arial" w:hAnsi="Times New Roman"/>
                <w:color w:val="000000"/>
                <w:sz w:val="24"/>
                <w:szCs w:val="24"/>
                <w:lang w:val="uk-UA"/>
              </w:rPr>
              <w:t>кг</w:t>
            </w:r>
          </w:p>
        </w:tc>
        <w:tc>
          <w:tcPr>
            <w:tcW w:w="1072" w:type="dxa"/>
          </w:tcPr>
          <w:p w:rsidR="00A37EDD" w:rsidRPr="003D1742" w:rsidRDefault="00A37EDD" w:rsidP="009C3FC5">
            <w:pPr>
              <w:tabs>
                <w:tab w:val="left" w:pos="2160"/>
                <w:tab w:val="left" w:pos="3600"/>
              </w:tabs>
              <w:spacing w:after="0" w:line="240" w:lineRule="auto"/>
              <w:jc w:val="center"/>
              <w:rPr>
                <w:rFonts w:ascii="Times New Roman" w:eastAsia="Arial" w:hAnsi="Times New Roman"/>
                <w:color w:val="000000"/>
                <w:sz w:val="24"/>
                <w:szCs w:val="24"/>
                <w:lang w:val="uk-UA"/>
              </w:rPr>
            </w:pPr>
            <w:r>
              <w:rPr>
                <w:rFonts w:ascii="Times New Roman" w:eastAsia="Arial" w:hAnsi="Times New Roman"/>
                <w:color w:val="000000"/>
                <w:sz w:val="24"/>
                <w:szCs w:val="24"/>
                <w:lang w:val="uk-UA"/>
              </w:rPr>
              <w:t>116</w:t>
            </w:r>
          </w:p>
        </w:tc>
        <w:tc>
          <w:tcPr>
            <w:tcW w:w="5601" w:type="dxa"/>
            <w:gridSpan w:val="2"/>
            <w:vAlign w:val="center"/>
          </w:tcPr>
          <w:p w:rsidR="00A37EDD" w:rsidRPr="00207B40" w:rsidRDefault="00A37EDD" w:rsidP="009C3FC5">
            <w:pPr>
              <w:jc w:val="both"/>
              <w:rPr>
                <w:rFonts w:ascii="Times New Roman" w:hAnsi="Times New Roman"/>
                <w:color w:val="000000"/>
                <w:sz w:val="24"/>
                <w:szCs w:val="24"/>
                <w:lang w:val="uk-UA"/>
              </w:rPr>
            </w:pPr>
            <w:r w:rsidRPr="00207B40">
              <w:rPr>
                <w:rFonts w:ascii="Times New Roman" w:hAnsi="Times New Roman"/>
                <w:color w:val="000000"/>
                <w:sz w:val="24"/>
                <w:szCs w:val="24"/>
                <w:lang w:val="uk-UA"/>
              </w:rPr>
              <w:t xml:space="preserve">Характеристика-сметани: - Смак і запах – без сторонніх </w:t>
            </w:r>
            <w:proofErr w:type="spellStart"/>
            <w:r w:rsidRPr="00207B40">
              <w:rPr>
                <w:rFonts w:ascii="Times New Roman" w:hAnsi="Times New Roman"/>
                <w:color w:val="000000"/>
                <w:sz w:val="24"/>
                <w:szCs w:val="24"/>
                <w:lang w:val="uk-UA"/>
              </w:rPr>
              <w:t>присмаків</w:t>
            </w:r>
            <w:proofErr w:type="spellEnd"/>
            <w:r w:rsidRPr="00207B40">
              <w:rPr>
                <w:rFonts w:ascii="Times New Roman" w:hAnsi="Times New Roman"/>
                <w:color w:val="000000"/>
                <w:sz w:val="24"/>
                <w:szCs w:val="24"/>
                <w:lang w:val="uk-UA"/>
              </w:rPr>
              <w:t xml:space="preserve"> і запахів; - Колір-білий; - Зовнішній вигляд і консистенція однорідна, в’язка (залежно від технології виробництва). - Термін придатності на дату поставки повинен складати не менше ніж 80% від загального терміну придатності до споживання; - Масова частка жиру не менше ніж 15%; - Форма випуску – фасована; - Вага - не більше 0,5 кг. - Упаковка виготовлена з дозволених матеріалів.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придатності до споживання.</w:t>
            </w:r>
          </w:p>
        </w:tc>
      </w:tr>
      <w:tr w:rsidR="00A37EDD" w:rsidRPr="00782E39" w:rsidTr="009C3FC5">
        <w:trPr>
          <w:trHeight w:val="284"/>
        </w:trPr>
        <w:tc>
          <w:tcPr>
            <w:tcW w:w="2574" w:type="dxa"/>
            <w:gridSpan w:val="2"/>
          </w:tcPr>
          <w:p w:rsidR="00A37EDD" w:rsidRPr="00782E39" w:rsidRDefault="00A37EDD" w:rsidP="009C3FC5">
            <w:pPr>
              <w:spacing w:after="0" w:line="240" w:lineRule="auto"/>
              <w:jc w:val="center"/>
              <w:rPr>
                <w:rFonts w:ascii="Times New Roman" w:hAnsi="Times New Roman"/>
                <w:b/>
                <w:color w:val="000000"/>
                <w:lang w:val="uk-UA"/>
              </w:rPr>
            </w:pPr>
            <w:r w:rsidRPr="00782E39">
              <w:rPr>
                <w:rFonts w:ascii="Times New Roman" w:eastAsia="Arial" w:hAnsi="Times New Roman"/>
                <w:b/>
                <w:color w:val="000000"/>
                <w:lang w:val="uk-UA"/>
              </w:rPr>
              <w:t>Оцінка якості</w:t>
            </w:r>
          </w:p>
        </w:tc>
        <w:tc>
          <w:tcPr>
            <w:tcW w:w="2075" w:type="dxa"/>
            <w:gridSpan w:val="3"/>
          </w:tcPr>
          <w:p w:rsidR="00A37EDD" w:rsidRPr="002966AB" w:rsidRDefault="00A37EDD" w:rsidP="009C3FC5">
            <w:pPr>
              <w:spacing w:after="0" w:line="240" w:lineRule="auto"/>
              <w:jc w:val="center"/>
              <w:rPr>
                <w:rFonts w:ascii="Times New Roman" w:eastAsia="Arial" w:hAnsi="Times New Roman"/>
                <w:b/>
                <w:color w:val="000000"/>
                <w:lang w:val="uk-UA"/>
              </w:rPr>
            </w:pPr>
            <w:r w:rsidRPr="002966AB">
              <w:rPr>
                <w:rFonts w:ascii="Times New Roman" w:hAnsi="Times New Roman"/>
                <w:b/>
                <w:bCs/>
                <w:lang w:val="uk-UA"/>
              </w:rPr>
              <w:t>ДСТУ 4418:2005</w:t>
            </w:r>
          </w:p>
        </w:tc>
        <w:tc>
          <w:tcPr>
            <w:tcW w:w="5518" w:type="dxa"/>
          </w:tcPr>
          <w:p w:rsidR="00A37EDD" w:rsidRPr="003D1742" w:rsidRDefault="00A37EDD" w:rsidP="009C3FC5">
            <w:pPr>
              <w:spacing w:after="0" w:line="240" w:lineRule="auto"/>
              <w:jc w:val="center"/>
              <w:rPr>
                <w:rFonts w:ascii="Times New Roman" w:eastAsia="Arial" w:hAnsi="Times New Roman"/>
                <w:b/>
                <w:color w:val="000000"/>
                <w:sz w:val="24"/>
                <w:szCs w:val="24"/>
                <w:lang w:val="uk-UA"/>
              </w:rPr>
            </w:pPr>
          </w:p>
        </w:tc>
      </w:tr>
    </w:tbl>
    <w:p w:rsidR="00A37EDD" w:rsidRDefault="00A37EDD" w:rsidP="00A37EDD">
      <w:pPr>
        <w:tabs>
          <w:tab w:val="left" w:pos="284"/>
        </w:tabs>
        <w:spacing w:after="0" w:line="240" w:lineRule="auto"/>
        <w:jc w:val="both"/>
        <w:rPr>
          <w:rFonts w:ascii="Times New Roman" w:hAnsi="Times New Roman"/>
          <w:u w:val="single"/>
          <w:lang w:val="uk-UA"/>
        </w:rPr>
      </w:pPr>
    </w:p>
    <w:p w:rsidR="00A37EDD" w:rsidRPr="00782E39" w:rsidRDefault="00A37EDD" w:rsidP="00A37EDD">
      <w:pPr>
        <w:tabs>
          <w:tab w:val="left" w:pos="284"/>
        </w:tabs>
        <w:spacing w:after="0" w:line="240" w:lineRule="auto"/>
        <w:jc w:val="both"/>
        <w:rPr>
          <w:rFonts w:ascii="Times New Roman" w:hAnsi="Times New Roman"/>
          <w:u w:val="single"/>
          <w:lang w:val="uk-UA"/>
        </w:rPr>
      </w:pPr>
      <w:r w:rsidRPr="00782E39">
        <w:rPr>
          <w:rFonts w:ascii="Times New Roman" w:hAnsi="Times New Roman"/>
          <w:u w:val="single"/>
          <w:lang w:val="uk-UA"/>
        </w:rPr>
        <w:t>Запропонований учасником товар повинен відповідати наступним вимогам:</w:t>
      </w:r>
    </w:p>
    <w:p w:rsidR="00A37EDD" w:rsidRPr="00775CFE" w:rsidRDefault="00A37EDD" w:rsidP="00A37EDD">
      <w:pPr>
        <w:pStyle w:val="a3"/>
        <w:numPr>
          <w:ilvl w:val="0"/>
          <w:numId w:val="2"/>
        </w:numPr>
        <w:spacing w:after="0" w:line="240" w:lineRule="auto"/>
        <w:jc w:val="both"/>
        <w:rPr>
          <w:rFonts w:ascii="Times New Roman" w:hAnsi="Times New Roman"/>
          <w:lang w:val="uk-UA"/>
        </w:rPr>
      </w:pPr>
      <w:r w:rsidRPr="00775CFE">
        <w:rPr>
          <w:rFonts w:ascii="Times New Roman" w:hAnsi="Times New Roman"/>
          <w:b/>
          <w:lang w:val="uk-UA"/>
        </w:rPr>
        <w:t>Технічні характеристики предмету закупівлі</w:t>
      </w:r>
      <w:r w:rsidRPr="00775CFE">
        <w:rPr>
          <w:rFonts w:ascii="Times New Roman" w:hAnsi="Times New Roman"/>
          <w:lang w:val="uk-UA"/>
        </w:rPr>
        <w:t xml:space="preserve"> повинні відповідати </w:t>
      </w:r>
      <w:r>
        <w:rPr>
          <w:rFonts w:ascii="Times New Roman" w:hAnsi="Times New Roman"/>
          <w:lang w:val="uk-UA"/>
        </w:rPr>
        <w:t xml:space="preserve">вимогам </w:t>
      </w:r>
      <w:r w:rsidRPr="00C70C90">
        <w:rPr>
          <w:rFonts w:ascii="Times New Roman" w:hAnsi="Times New Roman"/>
          <w:lang w:val="uk-UA"/>
        </w:rPr>
        <w:t xml:space="preserve">Закону України «Про основні принципи та вимоги до безпечності </w:t>
      </w:r>
      <w:r>
        <w:rPr>
          <w:rFonts w:ascii="Times New Roman" w:hAnsi="Times New Roman"/>
          <w:lang w:val="uk-UA"/>
        </w:rPr>
        <w:t xml:space="preserve">та якості харчових продуктів», </w:t>
      </w:r>
      <w:r w:rsidRPr="00775CFE">
        <w:rPr>
          <w:rFonts w:ascii="Times New Roman" w:hAnsi="Times New Roman"/>
          <w:lang w:val="uk-UA"/>
        </w:rPr>
        <w:t>чинним нормативним документам, затвердженим у встановленому законодавством пор</w:t>
      </w:r>
      <w:r>
        <w:rPr>
          <w:rFonts w:ascii="Times New Roman" w:hAnsi="Times New Roman"/>
          <w:lang w:val="uk-UA"/>
        </w:rPr>
        <w:t>ядку.</w:t>
      </w:r>
    </w:p>
    <w:p w:rsidR="00A37EDD" w:rsidRPr="00775CFE" w:rsidRDefault="00A37EDD" w:rsidP="00A37EDD">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Товар не повинен містити штучних барвників, ароматизаторів, підсилювачів смаку, консервантів</w:t>
      </w:r>
      <w:r w:rsidRPr="00C70C90">
        <w:rPr>
          <w:rFonts w:ascii="Times New Roman" w:hAnsi="Times New Roman"/>
          <w:lang w:val="uk-UA"/>
        </w:rPr>
        <w:t xml:space="preserve"> </w:t>
      </w:r>
      <w:r>
        <w:rPr>
          <w:rFonts w:ascii="Times New Roman" w:hAnsi="Times New Roman"/>
          <w:lang w:val="uk-UA"/>
        </w:rPr>
        <w:t>та</w:t>
      </w:r>
      <w:r w:rsidRPr="00C70C90">
        <w:rPr>
          <w:rFonts w:ascii="Times New Roman" w:hAnsi="Times New Roman"/>
          <w:lang w:val="uk-UA"/>
        </w:rPr>
        <w:t xml:space="preserve"> не містити ГМО, шк</w:t>
      </w:r>
      <w:r>
        <w:rPr>
          <w:rFonts w:ascii="Times New Roman" w:hAnsi="Times New Roman"/>
          <w:lang w:val="uk-UA"/>
        </w:rPr>
        <w:t>ідливих або небезпечних добавок.</w:t>
      </w:r>
      <w:r w:rsidRPr="00775CFE">
        <w:rPr>
          <w:rFonts w:ascii="Times New Roman" w:hAnsi="Times New Roman"/>
          <w:lang w:val="uk-UA"/>
        </w:rPr>
        <w:t xml:space="preserve"> Ці дані повинні бути відображені в документах, які підтверджують якість товару. </w:t>
      </w:r>
    </w:p>
    <w:p w:rsidR="00A37EDD" w:rsidRPr="00775CFE" w:rsidRDefault="00A37EDD" w:rsidP="00A37EDD">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 xml:space="preserve">Строк придатності товару на момент поставки повинен становити не менше </w:t>
      </w:r>
      <w:r>
        <w:rPr>
          <w:rFonts w:ascii="Times New Roman" w:hAnsi="Times New Roman"/>
          <w:lang w:val="uk-UA"/>
        </w:rPr>
        <w:t>8</w:t>
      </w:r>
      <w:r w:rsidRPr="00775CFE">
        <w:rPr>
          <w:rFonts w:ascii="Times New Roman" w:hAnsi="Times New Roman"/>
          <w:lang w:val="uk-UA"/>
        </w:rPr>
        <w:t xml:space="preserve">0% від загального терміну зберігання. </w:t>
      </w:r>
    </w:p>
    <w:p w:rsidR="00A37EDD" w:rsidRDefault="00A37EDD" w:rsidP="00A37EDD">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Постачальник разом з продукцією надає Замовнику накладну на товар та всю супровідну документацію (сертифікат якості (відповідності) підприємства-виробника) згідно вимог діючого законодавства.</w:t>
      </w:r>
      <w:bookmarkStart w:id="1" w:name="_Hlk90029647"/>
      <w:r>
        <w:rPr>
          <w:rFonts w:ascii="Times New Roman" w:hAnsi="Times New Roman"/>
          <w:lang w:val="uk-UA"/>
        </w:rPr>
        <w:t xml:space="preserve"> </w:t>
      </w:r>
      <w:r>
        <w:rPr>
          <w:rFonts w:ascii="Times New Roman" w:eastAsia="Times New Roman" w:hAnsi="Times New Roman"/>
          <w:bCs/>
          <w:lang w:val="uk-UA"/>
        </w:rPr>
        <w:t>А</w:t>
      </w:r>
      <w:r w:rsidRPr="000D4441">
        <w:rPr>
          <w:rFonts w:ascii="Times New Roman" w:eastAsia="Times New Roman" w:hAnsi="Times New Roman"/>
          <w:bCs/>
          <w:lang w:val="uk-UA"/>
        </w:rPr>
        <w:t>втотранспорт, що використ</w:t>
      </w:r>
      <w:r>
        <w:rPr>
          <w:rFonts w:ascii="Times New Roman" w:eastAsia="Times New Roman" w:hAnsi="Times New Roman"/>
          <w:bCs/>
          <w:lang w:val="uk-UA"/>
        </w:rPr>
        <w:t>овується для перевезення, повинен</w:t>
      </w:r>
      <w:r w:rsidRPr="000D4441">
        <w:rPr>
          <w:rFonts w:ascii="Times New Roman" w:eastAsia="Times New Roman" w:hAnsi="Times New Roman"/>
          <w:bCs/>
          <w:lang w:val="uk-UA"/>
        </w:rPr>
        <w:t xml:space="preserve"> відповідати гігієнічним вимогам щодо харчових продуктів</w:t>
      </w:r>
      <w:r>
        <w:rPr>
          <w:rFonts w:ascii="Times New Roman" w:eastAsia="Times New Roman" w:hAnsi="Times New Roman"/>
          <w:bCs/>
          <w:lang w:val="uk-UA"/>
        </w:rPr>
        <w:t xml:space="preserve">. </w:t>
      </w:r>
    </w:p>
    <w:p w:rsidR="00A37EDD" w:rsidRPr="003E37AD" w:rsidRDefault="00A37EDD" w:rsidP="00A37EDD">
      <w:pPr>
        <w:pStyle w:val="a3"/>
        <w:numPr>
          <w:ilvl w:val="0"/>
          <w:numId w:val="2"/>
        </w:numPr>
        <w:spacing w:line="240" w:lineRule="auto"/>
        <w:jc w:val="both"/>
        <w:rPr>
          <w:rFonts w:ascii="Times New Roman" w:hAnsi="Times New Roman"/>
          <w:lang w:val="uk-UA"/>
        </w:rPr>
      </w:pPr>
      <w:r w:rsidRPr="003E37AD">
        <w:rPr>
          <w:rFonts w:ascii="Times New Roman" w:hAnsi="Times New Roman"/>
          <w:lang w:val="uk-UA"/>
        </w:rPr>
        <w:t>Доставка товару здійснюється за заявкою Замовника та за адресою</w:t>
      </w:r>
      <w:r w:rsidRPr="003E37AD">
        <w:rPr>
          <w:rFonts w:ascii="Times New Roman" w:hAnsi="Times New Roman"/>
          <w:shd w:val="clear" w:color="auto" w:fill="FDFEFD"/>
        </w:rPr>
        <w:t xml:space="preserve"> </w:t>
      </w:r>
      <w:r w:rsidRPr="003E37AD">
        <w:rPr>
          <w:rFonts w:ascii="Times New Roman" w:hAnsi="Times New Roman"/>
          <w:shd w:val="clear" w:color="auto" w:fill="FDFEFD"/>
          <w:lang w:val="uk-UA"/>
        </w:rPr>
        <w:t xml:space="preserve">згідно </w:t>
      </w:r>
      <w:proofErr w:type="spellStart"/>
      <w:r w:rsidRPr="003E37AD">
        <w:rPr>
          <w:rFonts w:ascii="Times New Roman" w:hAnsi="Times New Roman"/>
          <w:shd w:val="clear" w:color="auto" w:fill="FDFEFD"/>
        </w:rPr>
        <w:t>Додатку</w:t>
      </w:r>
      <w:proofErr w:type="spellEnd"/>
      <w:r w:rsidRPr="003E37AD">
        <w:rPr>
          <w:rFonts w:ascii="Times New Roman" w:hAnsi="Times New Roman"/>
          <w:shd w:val="clear" w:color="auto" w:fill="FDFEFD"/>
        </w:rPr>
        <w:t xml:space="preserve"> </w:t>
      </w:r>
      <w:r>
        <w:rPr>
          <w:rFonts w:ascii="Times New Roman" w:hAnsi="Times New Roman"/>
          <w:shd w:val="clear" w:color="auto" w:fill="FDFEFD"/>
          <w:lang w:val="uk-UA"/>
        </w:rPr>
        <w:t xml:space="preserve">2 </w:t>
      </w:r>
      <w:r w:rsidRPr="003E37AD">
        <w:rPr>
          <w:rFonts w:ascii="Times New Roman" w:hAnsi="Times New Roman"/>
          <w:shd w:val="clear" w:color="auto" w:fill="FDFEFD"/>
        </w:rPr>
        <w:t xml:space="preserve">до </w:t>
      </w:r>
      <w:r w:rsidRPr="003E37AD">
        <w:rPr>
          <w:rFonts w:ascii="Times New Roman" w:hAnsi="Times New Roman"/>
          <w:shd w:val="clear" w:color="auto" w:fill="FDFEFD"/>
          <w:lang w:val="uk-UA"/>
        </w:rPr>
        <w:t>Договору</w:t>
      </w:r>
      <w:r>
        <w:rPr>
          <w:rFonts w:ascii="Times New Roman" w:hAnsi="Times New Roman"/>
          <w:sz w:val="24"/>
          <w:szCs w:val="24"/>
          <w:shd w:val="clear" w:color="auto" w:fill="FDFEFD"/>
          <w:lang w:val="uk-UA"/>
        </w:rPr>
        <w:t>.</w:t>
      </w:r>
    </w:p>
    <w:p w:rsidR="00A37EDD" w:rsidRPr="003E37AD" w:rsidRDefault="00A37EDD" w:rsidP="00A37EDD">
      <w:pPr>
        <w:pStyle w:val="a3"/>
        <w:numPr>
          <w:ilvl w:val="0"/>
          <w:numId w:val="2"/>
        </w:numPr>
        <w:tabs>
          <w:tab w:val="left" w:pos="0"/>
          <w:tab w:val="left" w:pos="284"/>
          <w:tab w:val="left" w:pos="360"/>
        </w:tabs>
        <w:spacing w:line="240" w:lineRule="auto"/>
        <w:jc w:val="both"/>
        <w:rPr>
          <w:rFonts w:ascii="Times New Roman" w:hAnsi="Times New Roman"/>
          <w:lang w:val="uk-UA"/>
        </w:rPr>
      </w:pPr>
      <w:r w:rsidRPr="003E37AD">
        <w:rPr>
          <w:rFonts w:ascii="Times New Roman" w:hAnsi="Times New Roman"/>
          <w:lang w:val="uk-UA"/>
        </w:rPr>
        <w:t xml:space="preserve"> </w:t>
      </w:r>
      <w:bookmarkEnd w:id="1"/>
      <w:r w:rsidRPr="003E37AD">
        <w:rPr>
          <w:rFonts w:ascii="Times New Roman" w:hAnsi="Times New Roman"/>
          <w:lang w:val="uk-UA"/>
        </w:rPr>
        <w:t>Доставка і розвантаження товару здійснюється спецтранспортом, силами та за рахунок Постачальника по заявці замовника .</w:t>
      </w:r>
    </w:p>
    <w:p w:rsidR="00A37EDD" w:rsidRPr="00775CFE" w:rsidRDefault="00A37EDD" w:rsidP="00A37EDD">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Переможець закупівлі обслуговує заклади освіти згідно заявки та графіка завозу по кожній установі. Обсяг та частота завозу товару регулюються в залежності від терміну їх реалізації та кількості дітей, які відвідують заклад і повинні бути не рідше 2 разів на тиждень. Постачання товару здійснюється партіями відповідно до заявки замовника в робочі дні. Поставка здійснюється не пізніше двох робочих днів з моменту одержання відповідної заявки замовника. Товар при поставці повинен супроводжуватись документами, що підтверджують якість та безпеку (у передбачених законодавством випадках). Неякісний товар підлягає обов’язковій заміні, але всі витрати пов’язані із заміною товару несе постачальник.</w:t>
      </w:r>
    </w:p>
    <w:p w:rsidR="00A37EDD" w:rsidRPr="00775CFE" w:rsidRDefault="00A37EDD" w:rsidP="00A37EDD">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 Копії документів мають бути засвідченні печаткою учасника, підписом уповноваженої особи та мати надпис «згідно з оригіналом».</w:t>
      </w:r>
    </w:p>
    <w:p w:rsidR="00A37EDD" w:rsidRPr="00775CFE" w:rsidRDefault="00A37EDD" w:rsidP="00A37EDD">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Приймання товару по якості, комплектності і кількості здійснюється уповноваженими представниками обох Сторін.</w:t>
      </w:r>
    </w:p>
    <w:p w:rsidR="00A37EDD" w:rsidRPr="00775CFE" w:rsidRDefault="00A37EDD" w:rsidP="00A37EDD">
      <w:pPr>
        <w:pStyle w:val="a3"/>
        <w:numPr>
          <w:ilvl w:val="0"/>
          <w:numId w:val="2"/>
        </w:numPr>
        <w:spacing w:line="240" w:lineRule="auto"/>
        <w:jc w:val="both"/>
        <w:rPr>
          <w:rFonts w:ascii="Times New Roman" w:hAnsi="Times New Roman"/>
          <w:lang w:val="uk-UA"/>
        </w:rPr>
      </w:pPr>
      <w:r w:rsidRPr="00775CFE">
        <w:rPr>
          <w:rFonts w:ascii="Times New Roman" w:hAnsi="Times New Roman"/>
          <w:lang w:val="uk-UA"/>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Замовника.</w:t>
      </w:r>
    </w:p>
    <w:p w:rsidR="00A37EDD" w:rsidRPr="00775CFE" w:rsidRDefault="00A37EDD" w:rsidP="00A37EDD">
      <w:pPr>
        <w:pStyle w:val="a3"/>
        <w:numPr>
          <w:ilvl w:val="0"/>
          <w:numId w:val="2"/>
        </w:numPr>
        <w:tabs>
          <w:tab w:val="num" w:pos="-426"/>
        </w:tabs>
        <w:spacing w:line="240" w:lineRule="auto"/>
        <w:jc w:val="both"/>
        <w:rPr>
          <w:rFonts w:ascii="Times New Roman" w:hAnsi="Times New Roman"/>
          <w:lang w:val="uk-UA"/>
        </w:rPr>
      </w:pPr>
      <w:r w:rsidRPr="00775CFE">
        <w:rPr>
          <w:rFonts w:ascii="Times New Roman" w:hAnsi="Times New Roman"/>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w:t>
      </w:r>
      <w:r w:rsidRPr="00775CFE">
        <w:rPr>
          <w:rFonts w:ascii="Times New Roman" w:hAnsi="Times New Roman"/>
          <w:lang w:val="uk-UA"/>
        </w:rPr>
        <w:lastRenderedPageBreak/>
        <w:t xml:space="preserve">транспортування, навантаження, розвантаження, а також інших витрат, передбачених для товару даного виду згідно з чинним законодавством та вимогам Замовника. </w:t>
      </w:r>
    </w:p>
    <w:p w:rsidR="00A37EDD" w:rsidRPr="00792E19" w:rsidRDefault="00A37EDD" w:rsidP="00A37EDD">
      <w:pPr>
        <w:widowControl w:val="0"/>
        <w:tabs>
          <w:tab w:val="left" w:pos="735"/>
          <w:tab w:val="center" w:pos="4677"/>
        </w:tabs>
        <w:autoSpaceDE w:val="0"/>
        <w:autoSpaceDN w:val="0"/>
        <w:adjustRightInd w:val="0"/>
        <w:spacing w:after="0" w:line="240" w:lineRule="auto"/>
        <w:jc w:val="both"/>
        <w:rPr>
          <w:rFonts w:ascii="Times New Roman" w:hAnsi="Times New Roman"/>
          <w:u w:val="single"/>
          <w:lang w:val="uk-UA"/>
        </w:rPr>
      </w:pPr>
      <w:r w:rsidRPr="00792E19">
        <w:rPr>
          <w:rFonts w:ascii="Times New Roman" w:hAnsi="Times New Roman"/>
          <w:u w:val="single"/>
          <w:lang w:val="uk-UA"/>
        </w:rPr>
        <w:t>Загальні умови поставки товарів:</w:t>
      </w:r>
    </w:p>
    <w:p w:rsidR="00A37EDD" w:rsidRPr="00792E19" w:rsidRDefault="00A37EDD" w:rsidP="00A37EDD">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 xml:space="preserve">строки поставки – </w:t>
      </w:r>
      <w:r w:rsidRPr="00792E19">
        <w:rPr>
          <w:rFonts w:ascii="Times New Roman" w:hAnsi="Times New Roman"/>
          <w:b/>
          <w:lang w:val="uk-UA"/>
        </w:rPr>
        <w:t>до 31.12.202</w:t>
      </w:r>
      <w:r>
        <w:rPr>
          <w:rFonts w:ascii="Times New Roman" w:hAnsi="Times New Roman"/>
          <w:b/>
          <w:lang w:val="uk-UA"/>
        </w:rPr>
        <w:t>3</w:t>
      </w:r>
      <w:r w:rsidRPr="00792E19">
        <w:rPr>
          <w:rFonts w:ascii="Times New Roman" w:hAnsi="Times New Roman"/>
          <w:b/>
          <w:lang w:val="uk-UA"/>
        </w:rPr>
        <w:t xml:space="preserve"> року включно;</w:t>
      </w:r>
    </w:p>
    <w:p w:rsidR="00A37EDD" w:rsidRPr="00792E19" w:rsidRDefault="00A37EDD" w:rsidP="00A37EDD">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noProof/>
          <w:lang w:val="uk-UA"/>
        </w:rPr>
        <w:t>поставка продукції здійснюється окремими партіями, відповідно до наданого</w:t>
      </w:r>
      <w:r w:rsidRPr="00792E19">
        <w:rPr>
          <w:rFonts w:ascii="Times New Roman" w:hAnsi="Times New Roman"/>
          <w:lang w:val="uk-UA"/>
        </w:rPr>
        <w:t xml:space="preserve"> Замовником замовлення на поставку Товару (продукції). Замовлення на поставку відповідної партії Продукції подається Замовником (Покупцем) у письмовій формі власноручно або передається факсимільним або поштовим зв'язком (рекомендованим листом) або електронним зв’язком, або/чи в усній формі (по телефону).</w:t>
      </w:r>
    </w:p>
    <w:p w:rsidR="00A37EDD" w:rsidRPr="000D4441" w:rsidRDefault="00A37EDD" w:rsidP="00A37EDD">
      <w:pPr>
        <w:pStyle w:val="a3"/>
        <w:widowControl w:val="0"/>
        <w:numPr>
          <w:ilvl w:val="0"/>
          <w:numId w:val="1"/>
        </w:numPr>
        <w:tabs>
          <w:tab w:val="left" w:pos="142"/>
        </w:tabs>
        <w:autoSpaceDE w:val="0"/>
        <w:autoSpaceDN w:val="0"/>
        <w:adjustRightInd w:val="0"/>
        <w:spacing w:after="0" w:line="240" w:lineRule="auto"/>
        <w:ind w:left="0" w:firstLine="284"/>
        <w:jc w:val="both"/>
        <w:rPr>
          <w:rFonts w:ascii="Times New Roman" w:hAnsi="Times New Roman"/>
          <w:i/>
          <w:lang w:val="uk-UA"/>
        </w:rPr>
      </w:pPr>
      <w:r w:rsidRPr="00792E19">
        <w:rPr>
          <w:rFonts w:ascii="Times New Roman" w:hAnsi="Times New Roman"/>
          <w:lang w:val="uk-UA"/>
        </w:rPr>
        <w:t>Під час перевезення продукції постачальники і виробники зобов’язані дотримуват</w:t>
      </w:r>
      <w:r>
        <w:rPr>
          <w:rFonts w:ascii="Times New Roman" w:hAnsi="Times New Roman"/>
          <w:lang w:val="uk-UA"/>
        </w:rPr>
        <w:t xml:space="preserve">ись умов транспортування відповідних продуктів. </w:t>
      </w:r>
    </w:p>
    <w:p w:rsidR="00A37EDD" w:rsidRPr="000D4441" w:rsidRDefault="00A37EDD" w:rsidP="00A37EDD">
      <w:pPr>
        <w:widowControl w:val="0"/>
        <w:tabs>
          <w:tab w:val="left" w:pos="142"/>
        </w:tabs>
        <w:autoSpaceDE w:val="0"/>
        <w:autoSpaceDN w:val="0"/>
        <w:adjustRightInd w:val="0"/>
        <w:spacing w:after="0" w:line="240" w:lineRule="auto"/>
        <w:ind w:firstLine="284"/>
        <w:jc w:val="both"/>
        <w:rPr>
          <w:rFonts w:ascii="Times New Roman" w:hAnsi="Times New Roman"/>
          <w:lang w:val="uk-UA"/>
        </w:rPr>
      </w:pPr>
      <w:r w:rsidRPr="000D4441">
        <w:rPr>
          <w:rFonts w:ascii="Times New Roman" w:hAnsi="Times New Roman"/>
          <w:lang w:val="uk-UA"/>
        </w:rPr>
        <w:t>- Замовник має право на проведення лабораторних випробувань та експертних досліджень. В такому випадку Учасник зобов’язаний вжити заходів щодо забезпечення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технічних та якісних показників (надати гарантійний лист на даний абзац).</w:t>
      </w:r>
    </w:p>
    <w:p w:rsidR="00A37EDD" w:rsidRPr="00792E19" w:rsidRDefault="00A37EDD" w:rsidP="00A37EDD">
      <w:pPr>
        <w:shd w:val="clear" w:color="auto" w:fill="FFFFFF"/>
        <w:tabs>
          <w:tab w:val="left" w:pos="0"/>
          <w:tab w:val="left" w:pos="389"/>
          <w:tab w:val="left" w:pos="9000"/>
        </w:tabs>
        <w:spacing w:after="0" w:line="240" w:lineRule="auto"/>
        <w:jc w:val="both"/>
        <w:rPr>
          <w:rFonts w:ascii="Times New Roman" w:hAnsi="Times New Roman"/>
          <w:color w:val="000000"/>
          <w:lang w:val="uk-UA"/>
        </w:rPr>
      </w:pPr>
    </w:p>
    <w:p w:rsidR="00A37EDD" w:rsidRDefault="00A37EDD" w:rsidP="00A37EDD">
      <w:pPr>
        <w:pStyle w:val="2"/>
        <w:pBdr>
          <w:top w:val="nil"/>
          <w:left w:val="nil"/>
          <w:bottom w:val="nil"/>
          <w:right w:val="nil"/>
          <w:between w:val="nil"/>
        </w:pBdr>
        <w:jc w:val="both"/>
        <w:rPr>
          <w:rFonts w:ascii="Times New Roman" w:eastAsia="Times New Roman" w:hAnsi="Times New Roman" w:cs="Times New Roman"/>
          <w:b/>
          <w:color w:val="00000A"/>
          <w:lang w:val="uk-UA"/>
        </w:rPr>
      </w:pPr>
      <w:r w:rsidRPr="00792E19">
        <w:rPr>
          <w:rFonts w:ascii="Times New Roman" w:eastAsia="Times New Roman" w:hAnsi="Times New Roman" w:cs="Times New Roman"/>
          <w:b/>
          <w:color w:val="00000A"/>
          <w:u w:val="single"/>
          <w:lang w:val="uk-UA"/>
        </w:rPr>
        <w:t>Умови відмови Замовника від продукції:</w:t>
      </w:r>
      <w:r w:rsidRPr="00792E19">
        <w:rPr>
          <w:rFonts w:ascii="Times New Roman" w:eastAsia="Times New Roman" w:hAnsi="Times New Roman" w:cs="Times New Roman"/>
          <w:b/>
          <w:color w:val="00000A"/>
          <w:lang w:val="uk-UA"/>
        </w:rPr>
        <w:t xml:space="preserve"> </w:t>
      </w:r>
    </w:p>
    <w:p w:rsidR="00A37EDD" w:rsidRPr="000D4441" w:rsidRDefault="00A37EDD" w:rsidP="00A37EDD">
      <w:pPr>
        <w:pStyle w:val="2"/>
        <w:numPr>
          <w:ilvl w:val="0"/>
          <w:numId w:val="1"/>
        </w:numPr>
        <w:pBdr>
          <w:top w:val="nil"/>
          <w:left w:val="nil"/>
          <w:bottom w:val="nil"/>
          <w:right w:val="nil"/>
          <w:between w:val="nil"/>
        </w:pBdr>
        <w:ind w:left="0" w:firstLine="567"/>
        <w:jc w:val="both"/>
        <w:rPr>
          <w:rFonts w:ascii="Times New Roman" w:hAnsi="Times New Roman" w:cs="Times New Roman"/>
          <w:lang w:val="uk-UA"/>
        </w:rPr>
      </w:pPr>
      <w:r w:rsidRPr="000D4441">
        <w:rPr>
          <w:rFonts w:ascii="Times New Roman" w:eastAsia="Times New Roman" w:hAnsi="Times New Roman" w:cs="Times New Roman"/>
          <w:color w:val="00000A"/>
          <w:lang w:val="uk-UA"/>
        </w:rPr>
        <w:t>Товар</w:t>
      </w:r>
      <w:r w:rsidRPr="000D4441">
        <w:rPr>
          <w:rFonts w:ascii="Times New Roman" w:eastAsia="Times New Roman" w:hAnsi="Times New Roman" w:cs="Times New Roman"/>
          <w:b/>
          <w:color w:val="00000A"/>
          <w:lang w:val="uk-UA"/>
        </w:rPr>
        <w:t xml:space="preserve"> </w:t>
      </w:r>
      <w:r w:rsidRPr="000D4441">
        <w:rPr>
          <w:rFonts w:ascii="Times New Roman" w:eastAsia="Times New Roman" w:hAnsi="Times New Roman" w:cs="Times New Roman"/>
          <w:color w:val="00000A"/>
          <w:lang w:val="uk-UA"/>
        </w:rPr>
        <w:t>не відповідає показникам безпечності та якості, має значні забруднення, пошкоджену упаковку, присутній сторонній запах</w:t>
      </w:r>
      <w:r>
        <w:rPr>
          <w:rFonts w:ascii="Times New Roman" w:eastAsia="Times New Roman" w:hAnsi="Times New Roman" w:cs="Times New Roman"/>
          <w:color w:val="00000A"/>
          <w:lang w:val="uk-UA"/>
        </w:rPr>
        <w:t xml:space="preserve"> (п</w:t>
      </w:r>
      <w:r w:rsidRPr="000D4441">
        <w:rPr>
          <w:rFonts w:ascii="Times New Roman" w:eastAsia="Times New Roman" w:hAnsi="Times New Roman" w:cs="Times New Roman"/>
          <w:color w:val="00000A"/>
          <w:lang w:val="uk-UA"/>
        </w:rPr>
        <w:t>оставка неякісного товару може бути причиною розірвання Договору про закупівлю раніше встановленого строку</w:t>
      </w:r>
      <w:r>
        <w:rPr>
          <w:rFonts w:ascii="Times New Roman" w:eastAsia="Times New Roman" w:hAnsi="Times New Roman" w:cs="Times New Roman"/>
          <w:color w:val="00000A"/>
          <w:lang w:val="uk-UA"/>
        </w:rPr>
        <w:t>).</w:t>
      </w:r>
    </w:p>
    <w:p w:rsidR="00A37EDD" w:rsidRPr="000D4441" w:rsidRDefault="00A37EDD" w:rsidP="00A37EDD">
      <w:pPr>
        <w:pStyle w:val="a3"/>
        <w:numPr>
          <w:ilvl w:val="0"/>
          <w:numId w:val="1"/>
        </w:numPr>
        <w:tabs>
          <w:tab w:val="num" w:pos="-426"/>
        </w:tabs>
        <w:ind w:left="0" w:firstLine="567"/>
        <w:jc w:val="both"/>
        <w:rPr>
          <w:rFonts w:ascii="Times New Roman" w:hAnsi="Times New Roman"/>
          <w:bCs/>
          <w:lang w:val="uk-UA"/>
        </w:rPr>
      </w:pPr>
      <w:r w:rsidRPr="000D4441">
        <w:rPr>
          <w:rFonts w:ascii="Times New Roman" w:hAnsi="Times New Roman"/>
          <w:bCs/>
          <w:lang w:val="uk-UA"/>
        </w:rPr>
        <w:t xml:space="preserve">Передача товару від імені постачальника представниками інших організацій (служб доставки Нова пошта, </w:t>
      </w:r>
      <w:proofErr w:type="spellStart"/>
      <w:r w:rsidRPr="000D4441">
        <w:rPr>
          <w:rFonts w:ascii="Times New Roman" w:hAnsi="Times New Roman"/>
          <w:bCs/>
          <w:lang w:val="uk-UA"/>
        </w:rPr>
        <w:t>Інтайм</w:t>
      </w:r>
      <w:proofErr w:type="spellEnd"/>
      <w:r w:rsidRPr="000D4441">
        <w:rPr>
          <w:rFonts w:ascii="Times New Roman" w:hAnsi="Times New Roman"/>
          <w:bCs/>
          <w:lang w:val="uk-UA"/>
        </w:rPr>
        <w:t xml:space="preserve"> тощо) – категорично заборонена, товар не приймається, договір втрачає силу.</w:t>
      </w:r>
    </w:p>
    <w:p w:rsidR="00B45E57" w:rsidRDefault="00B45E57" w:rsidP="00164AD6">
      <w:pPr>
        <w:spacing w:after="0" w:line="240" w:lineRule="auto"/>
        <w:jc w:val="both"/>
        <w:rPr>
          <w:rFonts w:ascii="Times New Roman" w:hAnsi="Times New Roman"/>
          <w:b/>
          <w:sz w:val="24"/>
          <w:szCs w:val="24"/>
          <w:lang w:val="uk-UA"/>
        </w:rPr>
      </w:pPr>
    </w:p>
    <w:sectPr w:rsidR="00B45E57"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0598D"/>
    <w:multiLevelType w:val="hybridMultilevel"/>
    <w:tmpl w:val="8646B706"/>
    <w:lvl w:ilvl="0" w:tplc="A5CC24B2">
      <w:start w:val="8"/>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E08419D"/>
    <w:multiLevelType w:val="multilevel"/>
    <w:tmpl w:val="00DC6186"/>
    <w:lvl w:ilvl="0">
      <w:start w:val="1"/>
      <w:numFmt w:val="decimal"/>
      <w:lvlText w:val="%1."/>
      <w:lvlJc w:val="left"/>
      <w:pPr>
        <w:ind w:left="502" w:hanging="360"/>
      </w:pPr>
      <w:rPr>
        <w:rFonts w:cs="Times New Roman" w:hint="default"/>
        <w:b w:val="0"/>
        <w:lang w:val="ru-RU"/>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D332C"/>
    <w:rsid w:val="004129D6"/>
    <w:rsid w:val="005D253C"/>
    <w:rsid w:val="00A37EDD"/>
    <w:rsid w:val="00A66C59"/>
    <w:rsid w:val="00B45E57"/>
    <w:rsid w:val="00BD45FD"/>
    <w:rsid w:val="00F560E8"/>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 w:type="character" w:customStyle="1" w:styleId="apple-converted-space">
    <w:name w:val="apple-converted-space"/>
    <w:basedOn w:val="a0"/>
    <w:rsid w:val="00A37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B45E57"/>
    <w:pPr>
      <w:ind w:left="720"/>
      <w:contextualSpacing/>
    </w:pPr>
    <w:rPr>
      <w:rFonts w:eastAsia="Calibri"/>
      <w:lang w:eastAsia="en-US"/>
    </w:rPr>
  </w:style>
  <w:style w:type="paragraph" w:customStyle="1" w:styleId="2">
    <w:name w:val="Обычный2"/>
    <w:rsid w:val="00B45E57"/>
    <w:pPr>
      <w:spacing w:after="0"/>
    </w:pPr>
    <w:rPr>
      <w:rFonts w:ascii="Arial" w:eastAsia="Arial" w:hAnsi="Arial" w:cs="Arial"/>
      <w:color w:val="000000"/>
      <w:lang w:val="ru-RU" w:eastAsia="ru-RU"/>
    </w:rPr>
  </w:style>
  <w:style w:type="character" w:customStyle="1" w:styleId="a4">
    <w:name w:val="Абзац списка Знак"/>
    <w:link w:val="a3"/>
    <w:uiPriority w:val="99"/>
    <w:locked/>
    <w:rsid w:val="00B45E57"/>
    <w:rPr>
      <w:rFonts w:ascii="Calibri" w:eastAsia="Calibri" w:hAnsi="Calibri" w:cs="Times New Roman"/>
      <w:lang w:val="ru-RU"/>
    </w:rPr>
  </w:style>
  <w:style w:type="character" w:customStyle="1" w:styleId="apple-converted-space">
    <w:name w:val="apple-converted-space"/>
    <w:basedOn w:val="a0"/>
    <w:rsid w:val="00A3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5160</Words>
  <Characters>2942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2023-10-06T09:23:00Z</dcterms:created>
  <dcterms:modified xsi:type="dcterms:W3CDTF">2023-10-25T13:28:00Z</dcterms:modified>
</cp:coreProperties>
</file>