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73423C" w:rsidRDefault="00164AD6" w:rsidP="00164AD6">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B45E57">
        <w:rPr>
          <w:rFonts w:ascii="Times New Roman" w:hAnsi="Times New Roman"/>
          <w:b/>
          <w:bCs/>
          <w:sz w:val="24"/>
          <w:szCs w:val="24"/>
          <w:lang w:val="uk-UA"/>
        </w:rPr>
        <w:t>15</w:t>
      </w:r>
      <w:r w:rsidR="0073423C">
        <w:rPr>
          <w:rFonts w:ascii="Times New Roman" w:hAnsi="Times New Roman"/>
          <w:b/>
          <w:bCs/>
          <w:sz w:val="24"/>
          <w:szCs w:val="24"/>
          <w:lang w:val="uk-UA"/>
        </w:rPr>
        <w:t>5</w:t>
      </w:r>
      <w:r w:rsidR="005A661D">
        <w:rPr>
          <w:rFonts w:ascii="Times New Roman" w:hAnsi="Times New Roman"/>
          <w:b/>
          <w:bCs/>
          <w:sz w:val="24"/>
          <w:szCs w:val="24"/>
          <w:lang w:val="uk-UA"/>
        </w:rPr>
        <w:t>5</w:t>
      </w:r>
      <w:r>
        <w:rPr>
          <w:rFonts w:ascii="Times New Roman" w:hAnsi="Times New Roman"/>
          <w:b/>
          <w:bCs/>
          <w:sz w:val="24"/>
          <w:szCs w:val="24"/>
          <w:lang w:val="uk-UA"/>
        </w:rPr>
        <w:t>0000-</w:t>
      </w:r>
      <w:r w:rsidR="0073423C">
        <w:rPr>
          <w:rFonts w:ascii="Times New Roman" w:hAnsi="Times New Roman"/>
          <w:b/>
          <w:bCs/>
          <w:sz w:val="24"/>
          <w:szCs w:val="24"/>
          <w:lang w:val="uk-UA"/>
        </w:rPr>
        <w:t>5</w:t>
      </w:r>
      <w:r>
        <w:rPr>
          <w:rFonts w:ascii="Times New Roman" w:hAnsi="Times New Roman"/>
          <w:b/>
          <w:bCs/>
          <w:sz w:val="24"/>
          <w:szCs w:val="24"/>
          <w:lang w:val="uk-UA"/>
        </w:rPr>
        <w:t xml:space="preserve"> – </w:t>
      </w:r>
      <w:r w:rsidR="005A661D">
        <w:rPr>
          <w:rFonts w:ascii="Times New Roman" w:hAnsi="Times New Roman"/>
          <w:b/>
          <w:bCs/>
          <w:sz w:val="24"/>
          <w:szCs w:val="24"/>
          <w:lang w:val="uk-UA"/>
        </w:rPr>
        <w:t>Молочн</w:t>
      </w:r>
      <w:r w:rsidR="0073423C">
        <w:rPr>
          <w:rFonts w:ascii="Times New Roman" w:hAnsi="Times New Roman"/>
          <w:b/>
          <w:bCs/>
          <w:sz w:val="24"/>
          <w:szCs w:val="24"/>
          <w:lang w:val="uk-UA"/>
        </w:rPr>
        <w:t>і продукти</w:t>
      </w:r>
      <w:r w:rsidR="005A661D">
        <w:rPr>
          <w:rFonts w:ascii="Times New Roman" w:hAnsi="Times New Roman"/>
          <w:b/>
          <w:bCs/>
          <w:sz w:val="24"/>
          <w:szCs w:val="24"/>
          <w:lang w:val="uk-UA"/>
        </w:rPr>
        <w:t xml:space="preserve"> різні</w:t>
      </w:r>
      <w:r w:rsidR="0073423C">
        <w:rPr>
          <w:rFonts w:ascii="Times New Roman" w:hAnsi="Times New Roman"/>
          <w:b/>
          <w:bCs/>
          <w:sz w:val="24"/>
          <w:szCs w:val="24"/>
          <w:lang w:val="uk-UA"/>
        </w:rPr>
        <w:t xml:space="preserve">: </w:t>
      </w:r>
    </w:p>
    <w:p w:rsidR="006467AA" w:rsidRDefault="006467AA" w:rsidP="00164AD6">
      <w:pPr>
        <w:spacing w:after="0" w:line="240" w:lineRule="auto"/>
        <w:jc w:val="center"/>
        <w:rPr>
          <w:rFonts w:ascii="Times New Roman" w:hAnsi="Times New Roman"/>
          <w:b/>
          <w:bCs/>
          <w:sz w:val="24"/>
          <w:szCs w:val="24"/>
          <w:lang w:val="uk-UA"/>
        </w:rPr>
      </w:pPr>
      <w:r w:rsidRPr="006467AA">
        <w:rPr>
          <w:rFonts w:ascii="Times New Roman" w:hAnsi="Times New Roman"/>
          <w:b/>
          <w:bCs/>
          <w:sz w:val="24"/>
          <w:szCs w:val="24"/>
          <w:lang w:val="uk-UA"/>
        </w:rPr>
        <w:t xml:space="preserve">сметана, кефір, йогурт питний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w:t>
      </w:r>
      <w:bookmarkStart w:id="0" w:name="_GoBack"/>
      <w:bookmarkEnd w:id="0"/>
      <w:r w:rsidRPr="00C82489">
        <w:rPr>
          <w:rFonts w:ascii="Times New Roman" w:hAnsi="Times New Roman"/>
          <w:bCs/>
          <w:sz w:val="24"/>
          <w:szCs w:val="24"/>
          <w:lang w:val="uk-UA"/>
        </w:rPr>
        <w:t>,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5A661D" w:rsidRPr="005A661D">
        <w:rPr>
          <w:rFonts w:ascii="Times New Roman" w:hAnsi="Times New Roman"/>
          <w:sz w:val="24"/>
          <w:szCs w:val="24"/>
          <w:lang w:val="uk-UA"/>
        </w:rPr>
        <w:t xml:space="preserve">Молочні продукти різні </w:t>
      </w:r>
      <w:r w:rsidRPr="00C82489">
        <w:rPr>
          <w:rFonts w:ascii="Times New Roman" w:hAnsi="Times New Roman"/>
          <w:sz w:val="24"/>
          <w:szCs w:val="24"/>
          <w:lang w:val="uk-UA"/>
        </w:rPr>
        <w:t xml:space="preserve">(код ДК 021:2015 – </w:t>
      </w:r>
      <w:r w:rsidR="00B45E57">
        <w:rPr>
          <w:rFonts w:ascii="Times New Roman" w:hAnsi="Times New Roman"/>
          <w:sz w:val="24"/>
          <w:szCs w:val="24"/>
          <w:lang w:val="uk-UA"/>
        </w:rPr>
        <w:t>15</w:t>
      </w:r>
      <w:r w:rsidR="0073423C">
        <w:rPr>
          <w:rFonts w:ascii="Times New Roman" w:hAnsi="Times New Roman"/>
          <w:sz w:val="24"/>
          <w:szCs w:val="24"/>
          <w:lang w:val="uk-UA"/>
        </w:rPr>
        <w:t>5</w:t>
      </w:r>
      <w:r w:rsidR="005A661D">
        <w:rPr>
          <w:rFonts w:ascii="Times New Roman" w:hAnsi="Times New Roman"/>
          <w:sz w:val="24"/>
          <w:szCs w:val="24"/>
          <w:lang w:val="uk-UA"/>
        </w:rPr>
        <w:t>5</w:t>
      </w:r>
      <w:r w:rsidRPr="00C82489">
        <w:rPr>
          <w:rFonts w:ascii="Times New Roman" w:hAnsi="Times New Roman"/>
          <w:sz w:val="24"/>
          <w:szCs w:val="24"/>
          <w:lang w:val="uk-UA"/>
        </w:rPr>
        <w:t>0000-</w:t>
      </w:r>
      <w:r w:rsidR="0073423C">
        <w:rPr>
          <w:rFonts w:ascii="Times New Roman" w:hAnsi="Times New Roman"/>
          <w:sz w:val="24"/>
          <w:szCs w:val="24"/>
          <w:lang w:val="uk-UA"/>
        </w:rPr>
        <w:t>5</w:t>
      </w:r>
      <w:r w:rsidRPr="00C82489">
        <w:rPr>
          <w:rFonts w:ascii="Times New Roman" w:hAnsi="Times New Roman"/>
          <w:sz w:val="24"/>
          <w:szCs w:val="24"/>
          <w:lang w:val="uk-UA"/>
        </w:rPr>
        <w:t xml:space="preserve">): </w:t>
      </w:r>
      <w:r w:rsidR="006467AA" w:rsidRPr="006467AA">
        <w:rPr>
          <w:rFonts w:ascii="Times New Roman" w:hAnsi="Times New Roman"/>
          <w:sz w:val="24"/>
          <w:szCs w:val="24"/>
          <w:lang w:val="uk-UA"/>
        </w:rPr>
        <w:t>сметана, кефір, йогурт питний</w:t>
      </w:r>
      <w:r w:rsidR="006467AA">
        <w:rPr>
          <w:rFonts w:ascii="Times New Roman" w:hAnsi="Times New Roman"/>
          <w:sz w:val="24"/>
          <w:szCs w:val="24"/>
          <w:lang w:val="uk-UA"/>
        </w:rPr>
        <w:t xml:space="preserve"> </w:t>
      </w:r>
    </w:p>
    <w:p w:rsidR="00164AD6" w:rsidRPr="00C82489" w:rsidRDefault="00164AD6"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6467AA">
        <w:rPr>
          <w:rFonts w:ascii="Times New Roman" w:hAnsi="Times New Roman"/>
          <w:sz w:val="24"/>
          <w:szCs w:val="24"/>
          <w:lang w:val="uk-UA"/>
        </w:rPr>
        <w:t>8-25</w:t>
      </w:r>
      <w:r w:rsidR="004129D6">
        <w:rPr>
          <w:rFonts w:ascii="Times New Roman" w:hAnsi="Times New Roman"/>
          <w:sz w:val="24"/>
          <w:szCs w:val="24"/>
          <w:lang w:val="uk-UA"/>
        </w:rPr>
        <w:t>-</w:t>
      </w:r>
      <w:r w:rsidR="005A661D">
        <w:rPr>
          <w:rFonts w:ascii="Times New Roman" w:hAnsi="Times New Roman"/>
          <w:sz w:val="24"/>
          <w:szCs w:val="24"/>
          <w:lang w:val="uk-UA"/>
        </w:rPr>
        <w:t>0</w:t>
      </w:r>
      <w:r w:rsidR="006467AA">
        <w:rPr>
          <w:rFonts w:ascii="Times New Roman" w:hAnsi="Times New Roman"/>
          <w:sz w:val="24"/>
          <w:szCs w:val="24"/>
          <w:lang w:val="uk-UA"/>
        </w:rPr>
        <w:t xml:space="preserve">08297-а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FB7482">
        <w:rPr>
          <w:rFonts w:ascii="Times New Roman" w:hAnsi="Times New Roman"/>
          <w:bCs/>
          <w:sz w:val="24"/>
          <w:szCs w:val="24"/>
          <w:lang w:val="uk-UA"/>
        </w:rPr>
        <w:t>67860,00</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FB7482">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FB7482">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11329A" w:rsidRDefault="00164AD6" w:rsidP="0011329A">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FB7482">
        <w:rPr>
          <w:rFonts w:ascii="Times New Roman" w:hAnsi="Times New Roman"/>
          <w:bCs/>
          <w:sz w:val="24"/>
          <w:szCs w:val="24"/>
          <w:lang w:val="uk-UA" w:eastAsia="uk-UA"/>
        </w:rPr>
        <w:t xml:space="preserve">67 860,00 </w:t>
      </w:r>
      <w:r w:rsidR="005A661D" w:rsidRPr="005A661D">
        <w:rPr>
          <w:rFonts w:ascii="Times New Roman" w:hAnsi="Times New Roman"/>
          <w:bCs/>
          <w:sz w:val="24"/>
          <w:szCs w:val="24"/>
          <w:lang w:val="uk-UA" w:eastAsia="uk-UA"/>
        </w:rPr>
        <w:t>грн. (</w:t>
      </w:r>
      <w:r w:rsidR="00FB7482">
        <w:rPr>
          <w:rFonts w:ascii="Times New Roman" w:hAnsi="Times New Roman"/>
          <w:bCs/>
          <w:sz w:val="24"/>
          <w:szCs w:val="24"/>
          <w:lang w:val="uk-UA" w:eastAsia="uk-UA"/>
        </w:rPr>
        <w:t>шістдесят сім</w:t>
      </w:r>
      <w:r w:rsidR="005A661D" w:rsidRPr="005A661D">
        <w:rPr>
          <w:rFonts w:ascii="Times New Roman" w:hAnsi="Times New Roman"/>
          <w:bCs/>
          <w:sz w:val="24"/>
          <w:szCs w:val="24"/>
          <w:lang w:val="uk-UA" w:eastAsia="uk-UA"/>
        </w:rPr>
        <w:t xml:space="preserve"> тисяч </w:t>
      </w:r>
      <w:r w:rsidR="00FB7482">
        <w:rPr>
          <w:rFonts w:ascii="Times New Roman" w:hAnsi="Times New Roman"/>
          <w:bCs/>
          <w:sz w:val="24"/>
          <w:szCs w:val="24"/>
          <w:lang w:val="uk-UA" w:eastAsia="uk-UA"/>
        </w:rPr>
        <w:t>вісімсот шістдесят</w:t>
      </w:r>
      <w:r w:rsidR="005A661D" w:rsidRPr="005A661D">
        <w:rPr>
          <w:rFonts w:ascii="Times New Roman" w:hAnsi="Times New Roman"/>
          <w:bCs/>
          <w:sz w:val="24"/>
          <w:szCs w:val="24"/>
          <w:lang w:val="uk-UA" w:eastAsia="uk-UA"/>
        </w:rPr>
        <w:t xml:space="preserve"> гривень </w:t>
      </w:r>
      <w:r w:rsidR="00FB7482">
        <w:rPr>
          <w:rFonts w:ascii="Times New Roman" w:hAnsi="Times New Roman"/>
          <w:bCs/>
          <w:sz w:val="24"/>
          <w:szCs w:val="24"/>
          <w:lang w:val="uk-UA" w:eastAsia="uk-UA"/>
        </w:rPr>
        <w:t>00</w:t>
      </w:r>
      <w:r w:rsidR="005A661D" w:rsidRPr="005A661D">
        <w:rPr>
          <w:rFonts w:ascii="Times New Roman" w:hAnsi="Times New Roman"/>
          <w:bCs/>
          <w:sz w:val="24"/>
          <w:szCs w:val="24"/>
          <w:lang w:val="uk-UA" w:eastAsia="uk-UA"/>
        </w:rPr>
        <w:t xml:space="preserve"> коп.).</w:t>
      </w:r>
      <w:r w:rsidR="0011329A">
        <w:rPr>
          <w:rFonts w:ascii="Times New Roman" w:hAnsi="Times New Roman"/>
          <w:bCs/>
          <w:sz w:val="24"/>
          <w:szCs w:val="24"/>
          <w:lang w:val="uk-UA" w:eastAsia="uk-UA"/>
        </w:rPr>
        <w:t xml:space="preserve"> </w:t>
      </w:r>
    </w:p>
    <w:p w:rsidR="00FB7482" w:rsidRDefault="00FB7482" w:rsidP="00FB7482">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 xml:space="preserve">Закупівля продуктів харчування здійснюється для ЗДО та закладів освіти </w:t>
      </w:r>
      <w:r w:rsidRPr="006E38AB">
        <w:rPr>
          <w:rFonts w:ascii="Times New Roman" w:hAnsi="Times New Roman"/>
          <w:bCs/>
          <w:sz w:val="24"/>
          <w:szCs w:val="24"/>
          <w:lang w:val="uk-UA" w:eastAsia="uk-UA"/>
        </w:rPr>
        <w:t>(в т.ч. 1-4 класи, за рахунок субвенції з державного бюджету місцевим бюджетом)</w:t>
      </w:r>
      <w:r>
        <w:rPr>
          <w:rFonts w:ascii="Times New Roman" w:hAnsi="Times New Roman"/>
          <w:bCs/>
          <w:sz w:val="24"/>
          <w:szCs w:val="24"/>
          <w:lang w:val="uk-UA" w:eastAsia="uk-UA"/>
        </w:rPr>
        <w:t xml:space="preserve">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FB7482" w:rsidRDefault="00FB7482" w:rsidP="00FB7482">
      <w:pPr>
        <w:spacing w:after="0" w:line="240" w:lineRule="auto"/>
        <w:ind w:firstLine="567"/>
        <w:jc w:val="both"/>
        <w:rPr>
          <w:rFonts w:ascii="Times New Roman" w:hAnsi="Times New Roman"/>
          <w:bCs/>
          <w:sz w:val="24"/>
          <w:szCs w:val="24"/>
          <w:lang w:val="uk-UA" w:eastAsia="uk-UA"/>
        </w:rPr>
      </w:pPr>
      <w:r w:rsidRPr="006E38AB">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5A661D" w:rsidRDefault="005A661D" w:rsidP="005A661D">
      <w:pPr>
        <w:spacing w:after="0" w:line="240" w:lineRule="auto"/>
        <w:jc w:val="both"/>
        <w:rPr>
          <w:rFonts w:ascii="Times New Roman" w:hAnsi="Times New Roman"/>
          <w:bCs/>
          <w:sz w:val="24"/>
          <w:szCs w:val="24"/>
          <w:lang w:val="uk-UA" w:eastAsia="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993"/>
        <w:gridCol w:w="58"/>
        <w:gridCol w:w="5601"/>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3"/>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BE1E08" w:rsidTr="005A661D">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5A661D"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Сметана </w:t>
            </w:r>
          </w:p>
        </w:tc>
        <w:tc>
          <w:tcPr>
            <w:tcW w:w="992" w:type="dxa"/>
            <w:gridSpan w:val="3"/>
            <w:vAlign w:val="center"/>
          </w:tcPr>
          <w:p w:rsidR="0073423C" w:rsidRPr="003D1742" w:rsidRDefault="0073423C" w:rsidP="006726E4">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кг</w:t>
            </w:r>
          </w:p>
        </w:tc>
        <w:tc>
          <w:tcPr>
            <w:tcW w:w="993" w:type="dxa"/>
            <w:vAlign w:val="center"/>
          </w:tcPr>
          <w:p w:rsidR="0073423C" w:rsidRPr="003D1742" w:rsidRDefault="005A661D" w:rsidP="001875FB">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1</w:t>
            </w:r>
            <w:r w:rsidR="001875FB">
              <w:rPr>
                <w:rFonts w:ascii="Times New Roman" w:eastAsia="Arial" w:hAnsi="Times New Roman"/>
                <w:color w:val="000000"/>
                <w:sz w:val="24"/>
                <w:szCs w:val="24"/>
                <w:lang w:val="uk-UA"/>
              </w:rPr>
              <w:t>8</w:t>
            </w:r>
            <w:r>
              <w:rPr>
                <w:rFonts w:ascii="Times New Roman" w:eastAsia="Arial" w:hAnsi="Times New Roman"/>
                <w:color w:val="000000"/>
                <w:sz w:val="24"/>
                <w:szCs w:val="24"/>
                <w:lang w:val="uk-UA"/>
              </w:rPr>
              <w:t>0</w:t>
            </w:r>
          </w:p>
        </w:tc>
        <w:tc>
          <w:tcPr>
            <w:tcW w:w="5670" w:type="dxa"/>
            <w:gridSpan w:val="3"/>
            <w:vAlign w:val="center"/>
          </w:tcPr>
          <w:p w:rsidR="006726E4" w:rsidRDefault="005A661D" w:rsidP="009C3FC5">
            <w:pPr>
              <w:spacing w:after="0" w:line="240" w:lineRule="auto"/>
              <w:jc w:val="both"/>
              <w:rPr>
                <w:rFonts w:ascii="Times New Roman" w:hAnsi="Times New Roman"/>
                <w:sz w:val="24"/>
                <w:szCs w:val="24"/>
                <w:lang w:val="uk-UA"/>
              </w:rPr>
            </w:pPr>
            <w:r w:rsidRPr="005A661D">
              <w:rPr>
                <w:rFonts w:ascii="Times New Roman" w:hAnsi="Times New Roman"/>
                <w:sz w:val="24"/>
                <w:szCs w:val="24"/>
                <w:lang w:val="uk-UA"/>
              </w:rPr>
              <w:t>Масова частка жиру Очікуване значення: 21 %</w:t>
            </w:r>
            <w:r>
              <w:rPr>
                <w:rFonts w:ascii="Times New Roman" w:hAnsi="Times New Roman"/>
                <w:sz w:val="24"/>
                <w:szCs w:val="24"/>
                <w:lang w:val="uk-UA"/>
              </w:rPr>
              <w:t xml:space="preserve"> </w:t>
            </w:r>
          </w:p>
          <w:p w:rsidR="005A661D" w:rsidRDefault="005A661D" w:rsidP="009C3FC5">
            <w:pPr>
              <w:spacing w:after="0" w:line="240" w:lineRule="auto"/>
              <w:jc w:val="both"/>
              <w:rPr>
                <w:rFonts w:ascii="Times New Roman" w:hAnsi="Times New Roman"/>
                <w:sz w:val="24"/>
                <w:szCs w:val="24"/>
                <w:lang w:val="uk-UA"/>
              </w:rPr>
            </w:pPr>
            <w:r w:rsidRPr="005A661D">
              <w:rPr>
                <w:rFonts w:ascii="Times New Roman" w:hAnsi="Times New Roman"/>
                <w:sz w:val="24"/>
                <w:szCs w:val="24"/>
                <w:lang w:val="uk-UA"/>
              </w:rPr>
              <w:t>Маса нетто Очікуване значення: 900 г</w:t>
            </w:r>
            <w:r>
              <w:rPr>
                <w:rFonts w:ascii="Times New Roman" w:hAnsi="Times New Roman"/>
                <w:sz w:val="24"/>
                <w:szCs w:val="24"/>
                <w:lang w:val="uk-UA"/>
              </w:rPr>
              <w:t xml:space="preserve"> </w:t>
            </w:r>
          </w:p>
          <w:p w:rsidR="005A661D" w:rsidRDefault="005A661D" w:rsidP="009C3FC5">
            <w:pPr>
              <w:spacing w:after="0" w:line="240" w:lineRule="auto"/>
              <w:jc w:val="both"/>
              <w:rPr>
                <w:rFonts w:ascii="Times New Roman" w:hAnsi="Times New Roman"/>
                <w:sz w:val="24"/>
                <w:szCs w:val="24"/>
                <w:lang w:val="uk-UA"/>
              </w:rPr>
            </w:pPr>
            <w:r w:rsidRPr="005A661D">
              <w:rPr>
                <w:rFonts w:ascii="Times New Roman" w:hAnsi="Times New Roman"/>
                <w:sz w:val="24"/>
                <w:szCs w:val="24"/>
                <w:lang w:val="uk-UA"/>
              </w:rPr>
              <w:t>Упаковка: відро пластикове</w:t>
            </w:r>
            <w:r>
              <w:rPr>
                <w:rFonts w:ascii="Times New Roman" w:hAnsi="Times New Roman"/>
                <w:sz w:val="24"/>
                <w:szCs w:val="24"/>
                <w:lang w:val="uk-UA"/>
              </w:rPr>
              <w:t xml:space="preserve"> </w:t>
            </w:r>
          </w:p>
          <w:p w:rsidR="005A661D" w:rsidRDefault="005A661D" w:rsidP="009C3FC5">
            <w:pPr>
              <w:spacing w:after="0" w:line="240" w:lineRule="auto"/>
              <w:jc w:val="both"/>
              <w:rPr>
                <w:rFonts w:ascii="Times New Roman" w:hAnsi="Times New Roman"/>
                <w:sz w:val="24"/>
                <w:szCs w:val="24"/>
                <w:lang w:val="uk-UA"/>
              </w:rPr>
            </w:pPr>
            <w:r w:rsidRPr="005A661D">
              <w:rPr>
                <w:rFonts w:ascii="Times New Roman" w:hAnsi="Times New Roman"/>
                <w:sz w:val="24"/>
                <w:szCs w:val="24"/>
                <w:lang w:val="uk-UA"/>
              </w:rPr>
              <w:t>Характеристики не суперечать ДСТУ 4418: так</w:t>
            </w:r>
            <w:r>
              <w:rPr>
                <w:rFonts w:ascii="Times New Roman" w:hAnsi="Times New Roman"/>
                <w:sz w:val="24"/>
                <w:szCs w:val="24"/>
                <w:lang w:val="uk-UA"/>
              </w:rPr>
              <w:t xml:space="preserve"> </w:t>
            </w:r>
          </w:p>
          <w:p w:rsidR="005A661D" w:rsidRDefault="005A661D" w:rsidP="009C3FC5">
            <w:pPr>
              <w:spacing w:after="0" w:line="240" w:lineRule="auto"/>
              <w:jc w:val="both"/>
              <w:rPr>
                <w:rFonts w:ascii="Times New Roman" w:hAnsi="Times New Roman"/>
                <w:sz w:val="24"/>
                <w:szCs w:val="24"/>
                <w:lang w:val="uk-UA"/>
              </w:rPr>
            </w:pPr>
            <w:proofErr w:type="spellStart"/>
            <w:r w:rsidRPr="005A661D">
              <w:rPr>
                <w:rFonts w:ascii="Times New Roman" w:hAnsi="Times New Roman"/>
                <w:sz w:val="24"/>
                <w:szCs w:val="24"/>
                <w:lang w:val="uk-UA"/>
              </w:rPr>
              <w:t>Безлактозна</w:t>
            </w:r>
            <w:proofErr w:type="spellEnd"/>
            <w:r w:rsidRPr="005A661D">
              <w:rPr>
                <w:rFonts w:ascii="Times New Roman" w:hAnsi="Times New Roman"/>
                <w:sz w:val="24"/>
                <w:szCs w:val="24"/>
                <w:lang w:val="uk-UA"/>
              </w:rPr>
              <w:t xml:space="preserve"> Очікуване значення: ні</w:t>
            </w:r>
            <w:r>
              <w:rPr>
                <w:rFonts w:ascii="Times New Roman" w:hAnsi="Times New Roman"/>
                <w:sz w:val="24"/>
                <w:szCs w:val="24"/>
                <w:lang w:val="uk-UA"/>
              </w:rPr>
              <w:t xml:space="preserve"> </w:t>
            </w:r>
          </w:p>
          <w:p w:rsidR="00F16029" w:rsidRPr="003D1742" w:rsidRDefault="00F16029" w:rsidP="009C3FC5">
            <w:pPr>
              <w:spacing w:after="0" w:line="240" w:lineRule="auto"/>
              <w:jc w:val="both"/>
              <w:rPr>
                <w:rFonts w:ascii="Times New Roman" w:hAnsi="Times New Roman"/>
                <w:sz w:val="24"/>
                <w:szCs w:val="24"/>
                <w:lang w:val="uk-UA"/>
              </w:rPr>
            </w:pPr>
          </w:p>
        </w:tc>
      </w:tr>
      <w:tr w:rsidR="0073423C" w:rsidRPr="00E934F4" w:rsidTr="005A661D">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lastRenderedPageBreak/>
              <w:t>2</w:t>
            </w:r>
            <w:r w:rsidRPr="003D1742">
              <w:rPr>
                <w:rFonts w:ascii="Times New Roman" w:eastAsia="Arial" w:hAnsi="Times New Roman"/>
                <w:color w:val="000000"/>
                <w:sz w:val="24"/>
                <w:szCs w:val="24"/>
                <w:lang w:val="uk-UA"/>
              </w:rPr>
              <w:t>.</w:t>
            </w:r>
          </w:p>
        </w:tc>
        <w:tc>
          <w:tcPr>
            <w:tcW w:w="1984" w:type="dxa"/>
            <w:gridSpan w:val="2"/>
            <w:vAlign w:val="center"/>
          </w:tcPr>
          <w:p w:rsidR="0073423C" w:rsidRPr="003D1742" w:rsidRDefault="005A661D" w:rsidP="006726E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Кефір </w:t>
            </w:r>
          </w:p>
        </w:tc>
        <w:tc>
          <w:tcPr>
            <w:tcW w:w="992" w:type="dxa"/>
            <w:gridSpan w:val="3"/>
            <w:vAlign w:val="center"/>
          </w:tcPr>
          <w:p w:rsidR="0073423C" w:rsidRPr="003D1742" w:rsidRDefault="0073423C" w:rsidP="006726E4">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кг</w:t>
            </w:r>
          </w:p>
        </w:tc>
        <w:tc>
          <w:tcPr>
            <w:tcW w:w="993" w:type="dxa"/>
            <w:vAlign w:val="center"/>
          </w:tcPr>
          <w:p w:rsidR="0073423C" w:rsidRPr="003D1742" w:rsidRDefault="001875FB"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30</w:t>
            </w:r>
            <w:r w:rsidR="005A661D">
              <w:rPr>
                <w:rFonts w:ascii="Times New Roman" w:eastAsia="Arial" w:hAnsi="Times New Roman"/>
                <w:color w:val="000000"/>
                <w:sz w:val="24"/>
                <w:szCs w:val="24"/>
                <w:lang w:val="uk-UA"/>
              </w:rPr>
              <w:t xml:space="preserve"> </w:t>
            </w:r>
          </w:p>
        </w:tc>
        <w:tc>
          <w:tcPr>
            <w:tcW w:w="5670" w:type="dxa"/>
            <w:gridSpan w:val="3"/>
            <w:vAlign w:val="center"/>
          </w:tcPr>
          <w:p w:rsidR="006726E4" w:rsidRDefault="005A661D" w:rsidP="006726E4">
            <w:pPr>
              <w:widowControl w:val="0"/>
              <w:tabs>
                <w:tab w:val="left" w:pos="317"/>
              </w:tabs>
              <w:spacing w:after="0" w:line="240" w:lineRule="auto"/>
              <w:jc w:val="both"/>
              <w:rPr>
                <w:rFonts w:ascii="Times New Roman" w:hAnsi="Times New Roman"/>
                <w:sz w:val="24"/>
                <w:szCs w:val="24"/>
                <w:lang w:val="uk-UA"/>
              </w:rPr>
            </w:pPr>
            <w:r w:rsidRPr="005A661D">
              <w:rPr>
                <w:rFonts w:ascii="Times New Roman" w:hAnsi="Times New Roman"/>
                <w:sz w:val="24"/>
                <w:szCs w:val="24"/>
                <w:lang w:val="uk-UA"/>
              </w:rPr>
              <w:t>Вид: кефір</w:t>
            </w:r>
            <w:r>
              <w:rPr>
                <w:rFonts w:ascii="Times New Roman" w:hAnsi="Times New Roman"/>
                <w:sz w:val="24"/>
                <w:szCs w:val="24"/>
                <w:lang w:val="uk-UA"/>
              </w:rPr>
              <w:t xml:space="preserve"> </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Упаковка: плівка поліетиленова</w:t>
            </w:r>
            <w:r>
              <w:rPr>
                <w:rFonts w:ascii="Times New Roman" w:hAnsi="Times New Roman"/>
                <w:sz w:val="24"/>
                <w:szCs w:val="24"/>
                <w:lang w:val="uk-UA"/>
              </w:rPr>
              <w:t xml:space="preserve"> </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Маса нетто Очікуване значення: 350 грам</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Характеристики не суперечать ДСТУ 4417: так</w:t>
            </w:r>
            <w:r>
              <w:rPr>
                <w:rFonts w:ascii="Times New Roman" w:hAnsi="Times New Roman"/>
                <w:sz w:val="24"/>
                <w:szCs w:val="24"/>
                <w:lang w:val="uk-UA"/>
              </w:rPr>
              <w:t xml:space="preserve"> </w:t>
            </w:r>
          </w:p>
          <w:p w:rsidR="00F16029" w:rsidRPr="006726E4"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Масова частка жиру Очікуване значення: 2.5 відсоток</w:t>
            </w:r>
            <w:r>
              <w:rPr>
                <w:rFonts w:ascii="Times New Roman" w:hAnsi="Times New Roman"/>
                <w:sz w:val="24"/>
                <w:szCs w:val="24"/>
                <w:lang w:val="uk-UA"/>
              </w:rPr>
              <w:t xml:space="preserve"> </w:t>
            </w:r>
          </w:p>
        </w:tc>
      </w:tr>
      <w:tr w:rsidR="005A661D" w:rsidRPr="00E934F4" w:rsidTr="005A661D">
        <w:trPr>
          <w:trHeight w:val="283"/>
        </w:trPr>
        <w:tc>
          <w:tcPr>
            <w:tcW w:w="539" w:type="dxa"/>
          </w:tcPr>
          <w:p w:rsidR="005A661D" w:rsidRDefault="005A661D"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3.</w:t>
            </w:r>
          </w:p>
        </w:tc>
        <w:tc>
          <w:tcPr>
            <w:tcW w:w="1984" w:type="dxa"/>
            <w:gridSpan w:val="2"/>
            <w:vAlign w:val="center"/>
          </w:tcPr>
          <w:p w:rsidR="005A661D" w:rsidRDefault="005A661D" w:rsidP="006726E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Йогурт питний</w:t>
            </w:r>
          </w:p>
        </w:tc>
        <w:tc>
          <w:tcPr>
            <w:tcW w:w="992" w:type="dxa"/>
            <w:gridSpan w:val="3"/>
            <w:vAlign w:val="center"/>
          </w:tcPr>
          <w:p w:rsidR="005A661D" w:rsidRPr="003D1742" w:rsidRDefault="005A661D"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кг</w:t>
            </w:r>
          </w:p>
        </w:tc>
        <w:tc>
          <w:tcPr>
            <w:tcW w:w="993" w:type="dxa"/>
            <w:vAlign w:val="center"/>
          </w:tcPr>
          <w:p w:rsidR="005A661D" w:rsidRDefault="001875FB" w:rsidP="001875FB">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45</w:t>
            </w:r>
            <w:r w:rsidR="005A661D">
              <w:rPr>
                <w:rFonts w:ascii="Times New Roman" w:eastAsia="Arial" w:hAnsi="Times New Roman"/>
                <w:color w:val="000000"/>
                <w:sz w:val="24"/>
                <w:szCs w:val="24"/>
                <w:lang w:val="uk-UA"/>
              </w:rPr>
              <w:t>0</w:t>
            </w:r>
          </w:p>
        </w:tc>
        <w:tc>
          <w:tcPr>
            <w:tcW w:w="5670" w:type="dxa"/>
            <w:gridSpan w:val="3"/>
            <w:vAlign w:val="center"/>
          </w:tcPr>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Масова частка жиру Очікуване значення: 2.5 відсоток</w:t>
            </w:r>
            <w:r>
              <w:rPr>
                <w:rFonts w:ascii="Times New Roman" w:hAnsi="Times New Roman"/>
                <w:sz w:val="24"/>
                <w:szCs w:val="24"/>
                <w:lang w:val="uk-UA"/>
              </w:rPr>
              <w:t xml:space="preserve"> </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Маса нетто Очікуване значення: 500 грам</w:t>
            </w:r>
            <w:r>
              <w:rPr>
                <w:rFonts w:ascii="Times New Roman" w:hAnsi="Times New Roman"/>
                <w:sz w:val="24"/>
                <w:szCs w:val="24"/>
                <w:lang w:val="uk-UA"/>
              </w:rPr>
              <w:t xml:space="preserve"> </w:t>
            </w:r>
          </w:p>
          <w:p w:rsidR="005A661D"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Упаковка: плівка поліетиленова</w:t>
            </w:r>
            <w:r w:rsidR="005A661D">
              <w:rPr>
                <w:rFonts w:ascii="Times New Roman" w:hAnsi="Times New Roman"/>
                <w:sz w:val="24"/>
                <w:szCs w:val="24"/>
                <w:lang w:val="uk-UA"/>
              </w:rPr>
              <w:t xml:space="preserve"> </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Характеристики не суперечать ДСТУ 4343: так</w:t>
            </w:r>
            <w:r>
              <w:rPr>
                <w:rFonts w:ascii="Times New Roman" w:hAnsi="Times New Roman"/>
                <w:sz w:val="24"/>
                <w:szCs w:val="24"/>
                <w:lang w:val="uk-UA"/>
              </w:rPr>
              <w:t xml:space="preserve"> </w:t>
            </w:r>
          </w:p>
          <w:p w:rsidR="00DF520E" w:rsidRDefault="00DF520E" w:rsidP="006726E4">
            <w:pPr>
              <w:widowControl w:val="0"/>
              <w:tabs>
                <w:tab w:val="left" w:pos="317"/>
              </w:tabs>
              <w:spacing w:after="0" w:line="240" w:lineRule="auto"/>
              <w:jc w:val="both"/>
              <w:rPr>
                <w:rFonts w:ascii="Times New Roman" w:hAnsi="Times New Roman"/>
                <w:sz w:val="24"/>
                <w:szCs w:val="24"/>
                <w:lang w:val="uk-UA"/>
              </w:rPr>
            </w:pPr>
            <w:r w:rsidRPr="00DF520E">
              <w:rPr>
                <w:rFonts w:ascii="Times New Roman" w:hAnsi="Times New Roman"/>
                <w:sz w:val="24"/>
                <w:szCs w:val="24"/>
                <w:lang w:val="uk-UA"/>
              </w:rPr>
              <w:t>Наповнювач: ягідний</w:t>
            </w:r>
            <w:r>
              <w:rPr>
                <w:rFonts w:ascii="Times New Roman" w:hAnsi="Times New Roman"/>
                <w:sz w:val="24"/>
                <w:szCs w:val="24"/>
                <w:lang w:val="uk-UA"/>
              </w:rPr>
              <w:t xml:space="preserve"> </w:t>
            </w:r>
          </w:p>
          <w:p w:rsidR="00DF520E" w:rsidRPr="006726E4" w:rsidRDefault="00DF520E" w:rsidP="006726E4">
            <w:pPr>
              <w:widowControl w:val="0"/>
              <w:tabs>
                <w:tab w:val="left" w:pos="317"/>
              </w:tabs>
              <w:spacing w:after="0" w:line="240" w:lineRule="auto"/>
              <w:jc w:val="both"/>
              <w:rPr>
                <w:rFonts w:ascii="Times New Roman" w:hAnsi="Times New Roman"/>
                <w:sz w:val="24"/>
                <w:szCs w:val="24"/>
                <w:lang w:val="uk-UA"/>
              </w:rPr>
            </w:pPr>
            <w:proofErr w:type="spellStart"/>
            <w:r w:rsidRPr="00DF520E">
              <w:rPr>
                <w:rFonts w:ascii="Times New Roman" w:hAnsi="Times New Roman"/>
                <w:sz w:val="24"/>
                <w:szCs w:val="24"/>
                <w:lang w:val="uk-UA"/>
              </w:rPr>
              <w:t>езлактозний</w:t>
            </w:r>
            <w:proofErr w:type="spellEnd"/>
            <w:r w:rsidRPr="00DF520E">
              <w:rPr>
                <w:rFonts w:ascii="Times New Roman" w:hAnsi="Times New Roman"/>
                <w:sz w:val="24"/>
                <w:szCs w:val="24"/>
                <w:lang w:val="uk-UA"/>
              </w:rPr>
              <w:t xml:space="preserve"> Очікуване значення: ні</w:t>
            </w:r>
            <w:r>
              <w:rPr>
                <w:rFonts w:ascii="Times New Roman" w:hAnsi="Times New Roman"/>
                <w:sz w:val="24"/>
                <w:szCs w:val="24"/>
                <w:lang w:val="uk-UA"/>
              </w:rPr>
              <w:t xml:space="preserve"> </w:t>
            </w:r>
          </w:p>
        </w:tc>
      </w:tr>
    </w:tbl>
    <w:p w:rsidR="0073423C" w:rsidRDefault="0073423C" w:rsidP="0073423C">
      <w:pPr>
        <w:tabs>
          <w:tab w:val="left" w:pos="284"/>
        </w:tabs>
        <w:spacing w:after="0" w:line="240" w:lineRule="auto"/>
        <w:jc w:val="both"/>
        <w:rPr>
          <w:rFonts w:ascii="Times New Roman" w:hAnsi="Times New Roman"/>
          <w:u w:val="single"/>
          <w:lang w:val="uk-UA"/>
        </w:rPr>
      </w:pP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F16029" w:rsidRPr="00C550AE" w:rsidRDefault="00F16029" w:rsidP="00F16029">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3F05B4" w:rsidRPr="00775CFE" w:rsidRDefault="003F05B4" w:rsidP="00F16029">
      <w:pPr>
        <w:pStyle w:val="a3"/>
        <w:spacing w:after="0" w:line="240" w:lineRule="auto"/>
        <w:ind w:left="502"/>
        <w:jc w:val="both"/>
        <w:rPr>
          <w:rFonts w:ascii="Times New Roman" w:hAnsi="Times New Roman"/>
          <w:lang w:val="uk-UA"/>
        </w:rPr>
      </w:pPr>
    </w:p>
    <w:sectPr w:rsidR="003F05B4" w:rsidRPr="00775CFE"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52884"/>
    <w:rsid w:val="00057003"/>
    <w:rsid w:val="000D211D"/>
    <w:rsid w:val="0011329A"/>
    <w:rsid w:val="00164AD6"/>
    <w:rsid w:val="001875FB"/>
    <w:rsid w:val="001B3840"/>
    <w:rsid w:val="001E3296"/>
    <w:rsid w:val="003005EA"/>
    <w:rsid w:val="003041C0"/>
    <w:rsid w:val="003D332C"/>
    <w:rsid w:val="003F05B4"/>
    <w:rsid w:val="004129D6"/>
    <w:rsid w:val="004E6D91"/>
    <w:rsid w:val="005A661D"/>
    <w:rsid w:val="005D253C"/>
    <w:rsid w:val="006467AA"/>
    <w:rsid w:val="006726E4"/>
    <w:rsid w:val="00685A57"/>
    <w:rsid w:val="006E6943"/>
    <w:rsid w:val="007104B4"/>
    <w:rsid w:val="0073423C"/>
    <w:rsid w:val="00A66C59"/>
    <w:rsid w:val="00B45E57"/>
    <w:rsid w:val="00BD45FD"/>
    <w:rsid w:val="00BE1E08"/>
    <w:rsid w:val="00C50BF3"/>
    <w:rsid w:val="00DC4B6F"/>
    <w:rsid w:val="00DF520E"/>
    <w:rsid w:val="00E76345"/>
    <w:rsid w:val="00EE68A4"/>
    <w:rsid w:val="00F16029"/>
    <w:rsid w:val="00F560E8"/>
    <w:rsid w:val="00FB7482"/>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6667">
      <w:bodyDiv w:val="1"/>
      <w:marLeft w:val="0"/>
      <w:marRight w:val="0"/>
      <w:marTop w:val="0"/>
      <w:marBottom w:val="0"/>
      <w:divBdr>
        <w:top w:val="none" w:sz="0" w:space="0" w:color="auto"/>
        <w:left w:val="none" w:sz="0" w:space="0" w:color="auto"/>
        <w:bottom w:val="none" w:sz="0" w:space="0" w:color="auto"/>
        <w:right w:val="none" w:sz="0" w:space="0" w:color="auto"/>
      </w:divBdr>
    </w:div>
    <w:div w:id="6563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117A-EB82-4D9A-9999-50EF333C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3294</Words>
  <Characters>1879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2023-10-06T09:23:00Z</dcterms:created>
  <dcterms:modified xsi:type="dcterms:W3CDTF">2025-09-18T11:25:00Z</dcterms:modified>
</cp:coreProperties>
</file>